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5DC" w:rsidRPr="00016049" w:rsidRDefault="006D12CA" w:rsidP="009C478E">
      <w:pPr>
        <w:pBdr>
          <w:bottom w:val="single" w:sz="4" w:space="1" w:color="auto"/>
        </w:pBdr>
        <w:tabs>
          <w:tab w:val="left" w:pos="2250"/>
          <w:tab w:val="left" w:pos="6840"/>
        </w:tabs>
        <w:autoSpaceDE w:val="0"/>
        <w:autoSpaceDN w:val="0"/>
        <w:adjustRightInd w:val="0"/>
        <w:spacing w:before="180" w:after="0"/>
        <w:rPr>
          <w:rFonts w:asciiTheme="minorHAnsi" w:hAnsiTheme="minorHAnsi" w:cs="Arial"/>
          <w:color w:val="000000"/>
        </w:rPr>
      </w:pPr>
      <w:r>
        <w:rPr>
          <w:rFonts w:ascii="Arial" w:hAnsi="Arial" w:cs="Arial"/>
          <w:noProof/>
          <w:sz w:val="16"/>
          <w:szCs w:val="16"/>
        </w:rPr>
        <w:drawing>
          <wp:anchor distT="0" distB="0" distL="114300" distR="114300" simplePos="0" relativeHeight="251659264" behindDoc="1" locked="0" layoutInCell="1" allowOverlap="1" wp14:anchorId="0BC530E8" wp14:editId="26F1DF11">
            <wp:simplePos x="0" y="0"/>
            <wp:positionH relativeFrom="column">
              <wp:posOffset>-45493</wp:posOffset>
            </wp:positionH>
            <wp:positionV relativeFrom="paragraph">
              <wp:posOffset>-386687</wp:posOffset>
            </wp:positionV>
            <wp:extent cx="1716405" cy="398145"/>
            <wp:effectExtent l="0" t="0" r="0" b="1905"/>
            <wp:wrapNone/>
            <wp:docPr id="1" name="Picture 1" descr="http://home.inside.lni.wa.gov/director/communications/files/RGBPrin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ome.inside.lni.wa.gov/director/communications/files/RGBPrint.e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6405" cy="398145"/>
                    </a:xfrm>
                    <a:prstGeom prst="rect">
                      <a:avLst/>
                    </a:prstGeom>
                    <a:noFill/>
                    <a:ln>
                      <a:noFill/>
                    </a:ln>
                  </pic:spPr>
                </pic:pic>
              </a:graphicData>
            </a:graphic>
            <wp14:sizeRelH relativeFrom="page">
              <wp14:pctWidth>0</wp14:pctWidth>
            </wp14:sizeRelH>
            <wp14:sizeRelV relativeFrom="page">
              <wp14:pctHeight>0</wp14:pctHeight>
            </wp14:sizeRelV>
          </wp:anchor>
        </w:drawing>
      </w:r>
      <w:r w:rsidR="00A06EAE">
        <w:rPr>
          <w:rFonts w:asciiTheme="minorHAnsi" w:hAnsiTheme="minorHAnsi" w:cs="Arial"/>
          <w:b/>
          <w:sz w:val="28"/>
          <w:szCs w:val="28"/>
        </w:rPr>
        <w:t xml:space="preserve">RFQQ </w:t>
      </w:r>
      <w:r w:rsidR="00EC26F7">
        <w:rPr>
          <w:rFonts w:asciiTheme="minorHAnsi" w:hAnsiTheme="minorHAnsi" w:cs="Arial"/>
          <w:b/>
          <w:sz w:val="28"/>
          <w:szCs w:val="28"/>
        </w:rPr>
        <w:t xml:space="preserve">K3453 – </w:t>
      </w:r>
      <w:r w:rsidR="003D7353">
        <w:rPr>
          <w:rFonts w:asciiTheme="minorHAnsi" w:hAnsiTheme="minorHAnsi" w:cs="Arial"/>
          <w:b/>
          <w:sz w:val="28"/>
          <w:szCs w:val="28"/>
        </w:rPr>
        <w:t>A</w:t>
      </w:r>
      <w:r w:rsidR="00016049">
        <w:rPr>
          <w:rFonts w:asciiTheme="minorHAnsi" w:hAnsiTheme="minorHAnsi" w:cs="Arial"/>
          <w:b/>
          <w:sz w:val="28"/>
          <w:szCs w:val="28"/>
        </w:rPr>
        <w:t>mendment Number:  One (1)</w:t>
      </w:r>
      <w:r w:rsidR="009317C3">
        <w:rPr>
          <w:rFonts w:asciiTheme="minorHAnsi" w:eastAsia="Times New Roman" w:hAnsiTheme="minorHAnsi" w:cs="Arial"/>
          <w:b/>
        </w:rPr>
        <w:tab/>
      </w:r>
      <w:r w:rsidR="00016049" w:rsidRPr="00016049">
        <w:rPr>
          <w:rFonts w:asciiTheme="minorHAnsi" w:hAnsiTheme="minorHAnsi" w:cs="Arial"/>
          <w:color w:val="000000"/>
        </w:rPr>
        <w:t xml:space="preserve">Date Issued:  </w:t>
      </w:r>
      <w:r w:rsidR="00A06EAE">
        <w:rPr>
          <w:rFonts w:asciiTheme="minorHAnsi" w:hAnsiTheme="minorHAnsi" w:cs="Arial"/>
          <w:color w:val="000000"/>
        </w:rPr>
        <w:t>November 24</w:t>
      </w:r>
      <w:r w:rsidR="00271E5F">
        <w:rPr>
          <w:rFonts w:asciiTheme="minorHAnsi" w:hAnsiTheme="minorHAnsi" w:cs="Arial"/>
          <w:color w:val="000000"/>
        </w:rPr>
        <w:t>, 2015</w:t>
      </w:r>
      <w:r w:rsidR="002E7BB3">
        <w:rPr>
          <w:rFonts w:asciiTheme="minorHAnsi" w:hAnsiTheme="minorHAnsi" w:cs="Arial"/>
          <w:color w:val="000000"/>
        </w:rPr>
        <w:t xml:space="preserve"> </w:t>
      </w:r>
      <w:r w:rsidR="00016049" w:rsidRPr="007476B5">
        <w:rPr>
          <w:rFonts w:asciiTheme="minorHAnsi" w:eastAsia="Times New Roman" w:hAnsiTheme="minorHAnsi" w:cs="Arial"/>
          <w:b/>
        </w:rPr>
        <w:t xml:space="preserve"> </w:t>
      </w:r>
    </w:p>
    <w:p w:rsidR="00016049" w:rsidRPr="00CE23B6" w:rsidRDefault="00A06EAE" w:rsidP="00DB1B52">
      <w:pPr>
        <w:spacing w:after="0"/>
        <w:rPr>
          <w:rFonts w:asciiTheme="minorHAnsi" w:eastAsia="Times New Roman" w:hAnsiTheme="minorHAnsi" w:cs="Arial"/>
          <w:i/>
        </w:rPr>
      </w:pPr>
      <w:r w:rsidRPr="00CE23B6">
        <w:rPr>
          <w:rFonts w:asciiTheme="minorHAnsi" w:hAnsiTheme="minorHAnsi" w:cs="Arial"/>
          <w:sz w:val="25"/>
          <w:szCs w:val="25"/>
        </w:rPr>
        <w:t>Self-Insurance Claims Electronic Data Interchange (EDI)</w:t>
      </w:r>
    </w:p>
    <w:p w:rsidR="00515667" w:rsidRDefault="00515667" w:rsidP="00221FCC">
      <w:pPr>
        <w:pStyle w:val="ListParagraph"/>
        <w:overflowPunct w:val="0"/>
        <w:autoSpaceDE w:val="0"/>
        <w:autoSpaceDN w:val="0"/>
        <w:adjustRightInd w:val="0"/>
        <w:spacing w:line="276" w:lineRule="auto"/>
        <w:ind w:left="0"/>
        <w:textAlignment w:val="baseline"/>
        <w:rPr>
          <w:rFonts w:asciiTheme="minorHAnsi" w:eastAsia="Times New Roman" w:hAnsiTheme="minorHAnsi" w:cs="Arial"/>
        </w:rPr>
      </w:pPr>
    </w:p>
    <w:p w:rsidR="001B7689" w:rsidRDefault="00E655D3" w:rsidP="00DB1B52">
      <w:pPr>
        <w:pStyle w:val="ListParagraph"/>
        <w:overflowPunct w:val="0"/>
        <w:autoSpaceDE w:val="0"/>
        <w:autoSpaceDN w:val="0"/>
        <w:adjustRightInd w:val="0"/>
        <w:spacing w:line="276" w:lineRule="auto"/>
        <w:ind w:left="0"/>
        <w:textAlignment w:val="baseline"/>
        <w:rPr>
          <w:rFonts w:asciiTheme="minorHAnsi" w:eastAsia="Times New Roman" w:hAnsiTheme="minorHAnsi" w:cs="Arial"/>
        </w:rPr>
      </w:pPr>
      <w:r>
        <w:rPr>
          <w:rFonts w:asciiTheme="minorHAnsi" w:eastAsia="Times New Roman" w:hAnsiTheme="minorHAnsi" w:cs="Arial"/>
        </w:rPr>
        <w:t>This A</w:t>
      </w:r>
      <w:r w:rsidR="006D12CA" w:rsidRPr="00B92FF6">
        <w:rPr>
          <w:rFonts w:asciiTheme="minorHAnsi" w:eastAsia="Times New Roman" w:hAnsiTheme="minorHAnsi" w:cs="Arial"/>
        </w:rPr>
        <w:t xml:space="preserve">mendment is an official part of the </w:t>
      </w:r>
      <w:r w:rsidR="00A06EAE">
        <w:rPr>
          <w:rFonts w:asciiTheme="minorHAnsi" w:eastAsia="Times New Roman" w:hAnsiTheme="minorHAnsi" w:cs="Arial"/>
        </w:rPr>
        <w:t>RFQQ</w:t>
      </w:r>
      <w:r w:rsidR="006D12CA" w:rsidRPr="00BE6CB8">
        <w:rPr>
          <w:rFonts w:asciiTheme="minorHAnsi" w:eastAsia="Times New Roman" w:hAnsiTheme="minorHAnsi" w:cs="Arial"/>
        </w:rPr>
        <w:t>.</w:t>
      </w:r>
      <w:r w:rsidR="00F425B5" w:rsidRPr="00BE6CB8">
        <w:rPr>
          <w:rFonts w:asciiTheme="minorHAnsi" w:eastAsia="Times New Roman" w:hAnsiTheme="minorHAnsi" w:cs="Arial"/>
        </w:rPr>
        <w:t xml:space="preserve">  </w:t>
      </w:r>
      <w:r w:rsidR="00515667">
        <w:rPr>
          <w:rFonts w:asciiTheme="minorHAnsi" w:eastAsia="Times New Roman" w:hAnsiTheme="minorHAnsi" w:cs="Arial"/>
        </w:rPr>
        <w:t>You</w:t>
      </w:r>
      <w:r w:rsidR="001B7689" w:rsidRPr="00BE6CB8">
        <w:rPr>
          <w:rFonts w:asciiTheme="minorHAnsi" w:eastAsia="Times New Roman" w:hAnsiTheme="minorHAnsi" w:cs="Arial"/>
        </w:rPr>
        <w:t xml:space="preserve"> </w:t>
      </w:r>
      <w:r w:rsidR="00DD5569">
        <w:rPr>
          <w:rFonts w:asciiTheme="minorHAnsi" w:eastAsia="Times New Roman" w:hAnsiTheme="minorHAnsi" w:cs="Arial"/>
        </w:rPr>
        <w:t xml:space="preserve">are </w:t>
      </w:r>
      <w:r w:rsidR="00DD5569" w:rsidRPr="00DD5569">
        <w:rPr>
          <w:rFonts w:asciiTheme="minorHAnsi" w:eastAsia="Times New Roman" w:hAnsiTheme="minorHAnsi" w:cs="Arial"/>
          <w:b/>
          <w:u w:val="single"/>
        </w:rPr>
        <w:t>not</w:t>
      </w:r>
      <w:r w:rsidR="00DD5569">
        <w:rPr>
          <w:rFonts w:asciiTheme="minorHAnsi" w:eastAsia="Times New Roman" w:hAnsiTheme="minorHAnsi" w:cs="Arial"/>
        </w:rPr>
        <w:t xml:space="preserve"> required to </w:t>
      </w:r>
      <w:r w:rsidR="001B7689" w:rsidRPr="00DD5569">
        <w:rPr>
          <w:rFonts w:asciiTheme="minorHAnsi" w:eastAsia="Times New Roman" w:hAnsiTheme="minorHAnsi" w:cs="Arial"/>
        </w:rPr>
        <w:t xml:space="preserve">return </w:t>
      </w:r>
      <w:r w:rsidR="00CE23B6">
        <w:rPr>
          <w:rFonts w:asciiTheme="minorHAnsi" w:eastAsia="Times New Roman" w:hAnsiTheme="minorHAnsi" w:cs="Arial"/>
        </w:rPr>
        <w:t>it</w:t>
      </w:r>
      <w:r w:rsidR="001B7689" w:rsidRPr="00BE6CB8">
        <w:rPr>
          <w:rFonts w:asciiTheme="minorHAnsi" w:eastAsia="Times New Roman" w:hAnsiTheme="minorHAnsi" w:cs="Arial"/>
        </w:rPr>
        <w:t xml:space="preserve"> with </w:t>
      </w:r>
      <w:r w:rsidR="00515667">
        <w:rPr>
          <w:rFonts w:asciiTheme="minorHAnsi" w:eastAsia="Times New Roman" w:hAnsiTheme="minorHAnsi" w:cs="Arial"/>
        </w:rPr>
        <w:t>your</w:t>
      </w:r>
      <w:r w:rsidR="00A32B4F">
        <w:rPr>
          <w:rFonts w:asciiTheme="minorHAnsi" w:eastAsia="Times New Roman" w:hAnsiTheme="minorHAnsi" w:cs="Arial"/>
        </w:rPr>
        <w:t xml:space="preserve"> response</w:t>
      </w:r>
      <w:r w:rsidR="00C044BC">
        <w:rPr>
          <w:rFonts w:asciiTheme="minorHAnsi" w:eastAsia="Times New Roman" w:hAnsiTheme="minorHAnsi" w:cs="Arial"/>
        </w:rPr>
        <w:t xml:space="preserve">.  </w:t>
      </w:r>
    </w:p>
    <w:p w:rsidR="00A32B4F" w:rsidRDefault="00A32B4F" w:rsidP="00DB1B52">
      <w:pPr>
        <w:tabs>
          <w:tab w:val="left" w:pos="2250"/>
        </w:tabs>
        <w:autoSpaceDE w:val="0"/>
        <w:autoSpaceDN w:val="0"/>
        <w:adjustRightInd w:val="0"/>
        <w:spacing w:before="240" w:after="240"/>
        <w:rPr>
          <w:rFonts w:asciiTheme="minorHAnsi" w:eastAsia="Times New Roman" w:hAnsiTheme="minorHAnsi" w:cs="Arial"/>
        </w:rPr>
      </w:pPr>
      <w:r w:rsidRPr="00CE23B6">
        <w:rPr>
          <w:rFonts w:asciiTheme="minorHAnsi" w:eastAsia="Times New Roman" w:hAnsiTheme="minorHAnsi" w:cs="Arial"/>
          <w:b/>
        </w:rPr>
        <w:t xml:space="preserve">The purpose of this amendment is to:  </w:t>
      </w:r>
      <w:r w:rsidRPr="00CE23B6">
        <w:rPr>
          <w:rFonts w:asciiTheme="minorHAnsi" w:eastAsia="Times New Roman" w:hAnsiTheme="minorHAnsi" w:cs="Arial"/>
        </w:rPr>
        <w:t>add security requirements, provide information on finding help</w:t>
      </w:r>
      <w:r w:rsidRPr="00A32B4F">
        <w:rPr>
          <w:rFonts w:asciiTheme="minorHAnsi" w:eastAsia="Times New Roman" w:hAnsiTheme="minorHAnsi" w:cs="Arial"/>
        </w:rPr>
        <w:t xml:space="preserve"> responding to this solicitation, and provide </w:t>
      </w:r>
      <w:r w:rsidR="00542F44">
        <w:rPr>
          <w:rFonts w:asciiTheme="minorHAnsi" w:eastAsia="Times New Roman" w:hAnsiTheme="minorHAnsi" w:cs="Arial"/>
        </w:rPr>
        <w:t>questions (Q) and a</w:t>
      </w:r>
      <w:bookmarkStart w:id="0" w:name="_GoBack"/>
      <w:bookmarkEnd w:id="0"/>
      <w:r w:rsidRPr="00A32B4F">
        <w:rPr>
          <w:rFonts w:asciiTheme="minorHAnsi" w:eastAsia="Times New Roman" w:hAnsiTheme="minorHAnsi" w:cs="Arial"/>
        </w:rPr>
        <w:t>nswers (A).</w:t>
      </w:r>
      <w:r>
        <w:rPr>
          <w:rFonts w:asciiTheme="minorHAnsi" w:eastAsia="Times New Roman" w:hAnsiTheme="minorHAnsi" w:cs="Arial"/>
        </w:rPr>
        <w:t xml:space="preserve"> </w:t>
      </w:r>
      <w:r w:rsidRPr="00BE6CB8">
        <w:rPr>
          <w:rFonts w:asciiTheme="minorHAnsi" w:eastAsia="Times New Roman" w:hAnsiTheme="minorHAnsi" w:cs="Arial"/>
        </w:rPr>
        <w:t xml:space="preserve"> </w:t>
      </w:r>
      <w:r w:rsidRPr="00B92FF6">
        <w:rPr>
          <w:rFonts w:asciiTheme="minorHAnsi" w:eastAsia="Times New Roman" w:hAnsiTheme="minorHAnsi" w:cs="Arial"/>
        </w:rPr>
        <w:t xml:space="preserve">  </w:t>
      </w:r>
    </w:p>
    <w:p w:rsidR="00A32B4F" w:rsidRPr="00CE23B6" w:rsidRDefault="00A32B4F" w:rsidP="005B76C7">
      <w:pPr>
        <w:pStyle w:val="ListParagraph"/>
        <w:numPr>
          <w:ilvl w:val="0"/>
          <w:numId w:val="30"/>
        </w:numPr>
        <w:tabs>
          <w:tab w:val="left" w:pos="2250"/>
        </w:tabs>
        <w:autoSpaceDE w:val="0"/>
        <w:autoSpaceDN w:val="0"/>
        <w:adjustRightInd w:val="0"/>
        <w:spacing w:before="240" w:after="120"/>
        <w:ind w:hanging="180"/>
        <w:rPr>
          <w:rFonts w:asciiTheme="minorHAnsi" w:eastAsia="Times New Roman" w:hAnsiTheme="minorHAnsi" w:cs="Arial"/>
          <w:caps/>
          <w:color w:val="000000" w:themeColor="text1"/>
          <w:u w:val="single"/>
        </w:rPr>
      </w:pPr>
      <w:r w:rsidRPr="00CE23B6">
        <w:rPr>
          <w:rFonts w:asciiTheme="minorHAnsi" w:eastAsia="Times New Roman" w:hAnsiTheme="minorHAnsi" w:cs="Arial"/>
          <w:caps/>
          <w:color w:val="000000" w:themeColor="text1"/>
          <w:u w:val="single"/>
        </w:rPr>
        <w:t>Security requirements added:</w:t>
      </w:r>
    </w:p>
    <w:p w:rsidR="00A32B4F" w:rsidRPr="00A32B4F" w:rsidRDefault="00A32B4F" w:rsidP="00DB1B52">
      <w:pPr>
        <w:pStyle w:val="ListParagraph"/>
        <w:numPr>
          <w:ilvl w:val="0"/>
          <w:numId w:val="29"/>
        </w:numPr>
        <w:tabs>
          <w:tab w:val="left" w:pos="2250"/>
        </w:tabs>
        <w:autoSpaceDE w:val="0"/>
        <w:autoSpaceDN w:val="0"/>
        <w:adjustRightInd w:val="0"/>
        <w:spacing w:after="120"/>
        <w:rPr>
          <w:rFonts w:asciiTheme="minorHAnsi" w:eastAsia="Times New Roman" w:hAnsiTheme="minorHAnsi" w:cs="Arial"/>
        </w:rPr>
      </w:pPr>
      <w:r w:rsidRPr="00A32B4F">
        <w:rPr>
          <w:rFonts w:asciiTheme="minorHAnsi" w:eastAsia="Times New Roman" w:hAnsiTheme="minorHAnsi" w:cs="Arial"/>
        </w:rPr>
        <w:t>The awarded Contractor must agree to and abide by OCIO Policy 141.10 –</w:t>
      </w:r>
      <w:r w:rsidR="00DB1B52">
        <w:rPr>
          <w:rFonts w:asciiTheme="minorHAnsi" w:eastAsia="Times New Roman" w:hAnsiTheme="minorHAnsi" w:cs="Arial"/>
        </w:rPr>
        <w:t xml:space="preserve"> </w:t>
      </w:r>
      <w:r w:rsidRPr="00A32B4F">
        <w:rPr>
          <w:rFonts w:asciiTheme="minorHAnsi" w:eastAsia="Times New Roman" w:hAnsiTheme="minorHAnsi" w:cs="Arial"/>
        </w:rPr>
        <w:t xml:space="preserve">Securing Information Technology Assets Standards.  This can be found at:  </w:t>
      </w:r>
      <w:hyperlink r:id="rId9" w:history="1">
        <w:r w:rsidRPr="00A32B4F">
          <w:rPr>
            <w:rStyle w:val="Hyperlink"/>
            <w:rFonts w:asciiTheme="minorHAnsi" w:eastAsia="Times New Roman" w:hAnsiTheme="minorHAnsi" w:cs="Arial"/>
          </w:rPr>
          <w:t>https://ocio.wa.gov/policies/141-securing-information-technology-assets/14110-securing-information-technology-assets</w:t>
        </w:r>
      </w:hyperlink>
      <w:r w:rsidRPr="00A32B4F">
        <w:rPr>
          <w:rFonts w:asciiTheme="minorHAnsi" w:eastAsia="Times New Roman" w:hAnsiTheme="minorHAnsi" w:cs="Arial"/>
        </w:rPr>
        <w:t xml:space="preserve">. </w:t>
      </w:r>
    </w:p>
    <w:p w:rsidR="00A32B4F" w:rsidRDefault="00A32B4F" w:rsidP="00A32B4F">
      <w:pPr>
        <w:pStyle w:val="ListParagraph"/>
        <w:numPr>
          <w:ilvl w:val="0"/>
          <w:numId w:val="29"/>
        </w:numPr>
        <w:tabs>
          <w:tab w:val="left" w:pos="2250"/>
        </w:tabs>
        <w:autoSpaceDE w:val="0"/>
        <w:autoSpaceDN w:val="0"/>
        <w:adjustRightInd w:val="0"/>
        <w:rPr>
          <w:rFonts w:asciiTheme="minorHAnsi" w:eastAsia="Times New Roman" w:hAnsiTheme="minorHAnsi" w:cs="Arial"/>
        </w:rPr>
      </w:pPr>
      <w:r w:rsidRPr="00A32B4F">
        <w:rPr>
          <w:rFonts w:asciiTheme="minorHAnsi" w:eastAsia="Times New Roman" w:hAnsiTheme="minorHAnsi" w:cs="Arial"/>
        </w:rPr>
        <w:t>A Service Organization Controls (SOC) 2 report is r</w:t>
      </w:r>
      <w:r w:rsidR="00DB1B52">
        <w:rPr>
          <w:rFonts w:asciiTheme="minorHAnsi" w:eastAsia="Times New Roman" w:hAnsiTheme="minorHAnsi" w:cs="Arial"/>
        </w:rPr>
        <w:t>equired yearly</w:t>
      </w:r>
      <w:r w:rsidRPr="00A32B4F">
        <w:rPr>
          <w:rFonts w:asciiTheme="minorHAnsi" w:eastAsia="Times New Roman" w:hAnsiTheme="minorHAnsi" w:cs="Arial"/>
        </w:rPr>
        <w:t>.</w:t>
      </w:r>
      <w:r w:rsidR="00EA2529">
        <w:rPr>
          <w:rFonts w:asciiTheme="minorHAnsi" w:eastAsia="Times New Roman" w:hAnsiTheme="minorHAnsi" w:cs="Arial"/>
        </w:rPr>
        <w:t xml:space="preserve">  The report will be evaluated by L&amp;I’s Information Services Security Office (ISSO) to ensure that industry security standards are met.</w:t>
      </w:r>
    </w:p>
    <w:p w:rsidR="00C044BC" w:rsidRDefault="00C044BC" w:rsidP="00C044BC">
      <w:pPr>
        <w:tabs>
          <w:tab w:val="left" w:pos="2250"/>
        </w:tabs>
        <w:autoSpaceDE w:val="0"/>
        <w:autoSpaceDN w:val="0"/>
        <w:adjustRightInd w:val="0"/>
        <w:spacing w:after="0"/>
        <w:ind w:left="360"/>
        <w:rPr>
          <w:rFonts w:asciiTheme="minorHAnsi" w:eastAsia="Times New Roman" w:hAnsiTheme="minorHAnsi" w:cs="Arial"/>
        </w:rPr>
      </w:pPr>
    </w:p>
    <w:p w:rsidR="0072481C" w:rsidRPr="00CE23B6" w:rsidRDefault="000763A5" w:rsidP="005B76C7">
      <w:pPr>
        <w:pStyle w:val="ListParagraph"/>
        <w:numPr>
          <w:ilvl w:val="0"/>
          <w:numId w:val="30"/>
        </w:numPr>
        <w:tabs>
          <w:tab w:val="left" w:pos="2250"/>
        </w:tabs>
        <w:autoSpaceDE w:val="0"/>
        <w:autoSpaceDN w:val="0"/>
        <w:adjustRightInd w:val="0"/>
        <w:spacing w:after="120"/>
        <w:ind w:hanging="180"/>
        <w:rPr>
          <w:rFonts w:asciiTheme="minorHAnsi" w:eastAsia="Times New Roman" w:hAnsiTheme="minorHAnsi" w:cs="Arial"/>
          <w:caps/>
          <w:color w:val="000000" w:themeColor="text1"/>
          <w:u w:val="single"/>
        </w:rPr>
      </w:pPr>
      <w:r w:rsidRPr="00CE23B6">
        <w:rPr>
          <w:rFonts w:asciiTheme="minorHAnsi" w:eastAsia="Times New Roman" w:hAnsiTheme="minorHAnsi" w:cs="Arial"/>
          <w:caps/>
          <w:color w:val="000000" w:themeColor="text1"/>
          <w:u w:val="single"/>
        </w:rPr>
        <w:t xml:space="preserve">HELP RESPONDING TO THIS SOLICITATION:  </w:t>
      </w:r>
    </w:p>
    <w:p w:rsidR="000763A5" w:rsidRDefault="000763A5" w:rsidP="00A32B4F">
      <w:pPr>
        <w:tabs>
          <w:tab w:val="left" w:pos="270"/>
          <w:tab w:val="left" w:pos="2250"/>
        </w:tabs>
        <w:autoSpaceDE w:val="0"/>
        <w:autoSpaceDN w:val="0"/>
        <w:adjustRightInd w:val="0"/>
        <w:ind w:left="360"/>
        <w:rPr>
          <w:rFonts w:asciiTheme="minorHAnsi" w:eastAsia="Times New Roman" w:hAnsiTheme="minorHAnsi" w:cs="Arial"/>
        </w:rPr>
      </w:pPr>
      <w:r>
        <w:rPr>
          <w:rFonts w:asciiTheme="minorHAnsi" w:eastAsia="Times New Roman" w:hAnsiTheme="minorHAnsi" w:cs="Arial"/>
        </w:rPr>
        <w:t xml:space="preserve">If a firm can be established as a small business (as per the </w:t>
      </w:r>
      <w:hyperlink r:id="rId10" w:history="1">
        <w:r w:rsidRPr="002D0259">
          <w:rPr>
            <w:rStyle w:val="Hyperlink"/>
            <w:rFonts w:asciiTheme="minorHAnsi" w:eastAsia="Times New Roman" w:hAnsiTheme="minorHAnsi" w:cs="Arial"/>
          </w:rPr>
          <w:t>U.S. Small Business Administration</w:t>
        </w:r>
      </w:hyperlink>
      <w:r>
        <w:rPr>
          <w:rFonts w:asciiTheme="minorHAnsi" w:eastAsia="Times New Roman" w:hAnsiTheme="minorHAnsi" w:cs="Arial"/>
        </w:rPr>
        <w:t xml:space="preserve">) and needs help responding to this, or any other government solicitation, please contact the Procurement Technical Assistance Center (PTAC) in your area.  You can find them at:  </w:t>
      </w:r>
      <w:hyperlink r:id="rId11" w:history="1">
        <w:r w:rsidRPr="00AA5623">
          <w:rPr>
            <w:rStyle w:val="Hyperlink"/>
            <w:rFonts w:asciiTheme="minorHAnsi" w:eastAsia="Times New Roman" w:hAnsiTheme="minorHAnsi" w:cs="Arial"/>
          </w:rPr>
          <w:t>http://washingtonptac.org/</w:t>
        </w:r>
      </w:hyperlink>
      <w:r>
        <w:rPr>
          <w:rFonts w:asciiTheme="minorHAnsi" w:eastAsia="Times New Roman" w:hAnsiTheme="minorHAnsi" w:cs="Arial"/>
        </w:rPr>
        <w:t xml:space="preserve">. </w:t>
      </w:r>
    </w:p>
    <w:p w:rsidR="00A32B4F" w:rsidRPr="00CE23B6" w:rsidRDefault="00A32B4F" w:rsidP="005B76C7">
      <w:pPr>
        <w:pStyle w:val="ListParagraph"/>
        <w:numPr>
          <w:ilvl w:val="0"/>
          <w:numId w:val="30"/>
        </w:numPr>
        <w:tabs>
          <w:tab w:val="left" w:pos="2250"/>
        </w:tabs>
        <w:autoSpaceDE w:val="0"/>
        <w:autoSpaceDN w:val="0"/>
        <w:adjustRightInd w:val="0"/>
        <w:spacing w:before="240" w:after="120"/>
        <w:ind w:hanging="180"/>
        <w:rPr>
          <w:rFonts w:asciiTheme="minorHAnsi" w:eastAsia="Times New Roman" w:hAnsiTheme="minorHAnsi" w:cs="Arial"/>
          <w:caps/>
          <w:color w:val="000000" w:themeColor="text1"/>
          <w:u w:val="single"/>
        </w:rPr>
      </w:pPr>
      <w:r w:rsidRPr="00CE23B6">
        <w:rPr>
          <w:rFonts w:asciiTheme="minorHAnsi" w:eastAsia="Times New Roman" w:hAnsiTheme="minorHAnsi" w:cs="Arial"/>
          <w:caps/>
          <w:color w:val="000000" w:themeColor="text1"/>
          <w:u w:val="single"/>
        </w:rPr>
        <w:t>Questions and Answers:</w:t>
      </w:r>
    </w:p>
    <w:p w:rsidR="00FA3D75" w:rsidRPr="009317C3" w:rsidRDefault="00A06EAE" w:rsidP="005B76C7">
      <w:pPr>
        <w:pStyle w:val="ListParagraph"/>
        <w:numPr>
          <w:ilvl w:val="0"/>
          <w:numId w:val="25"/>
        </w:numPr>
        <w:tabs>
          <w:tab w:val="left" w:pos="720"/>
        </w:tabs>
        <w:autoSpaceDE w:val="0"/>
        <w:autoSpaceDN w:val="0"/>
        <w:adjustRightInd w:val="0"/>
        <w:spacing w:line="276" w:lineRule="auto"/>
        <w:ind w:hanging="360"/>
        <w:rPr>
          <w:rFonts w:asciiTheme="minorHAnsi" w:eastAsia="Times New Roman" w:hAnsiTheme="minorHAnsi" w:cs="Arial"/>
        </w:rPr>
      </w:pPr>
      <w:r>
        <w:t xml:space="preserve">For the “Deliverables” listed in Section C, please confirm that we should </w:t>
      </w:r>
      <w:r w:rsidRPr="00A06EAE">
        <w:rPr>
          <w:b/>
          <w:u w:val="single"/>
        </w:rPr>
        <w:t>only</w:t>
      </w:r>
      <w:r>
        <w:t xml:space="preserve"> address those deliverables that we have an alternative method of approach for that differs from the description(s) set for by WA L&amp;I in the RFQQ document, and not those deliverables that we do, in fact, agree upon?  (i.e. By not addressing any or all of the specific deliverables within our response, it is assumed/confirmed that we agree with said deliverables and can provide them to the WA L&amp;I as such.)</w:t>
      </w:r>
    </w:p>
    <w:p w:rsidR="009317C3" w:rsidRPr="00990D4A" w:rsidRDefault="009317C3" w:rsidP="009317C3">
      <w:pPr>
        <w:pStyle w:val="ListParagraph"/>
        <w:tabs>
          <w:tab w:val="left" w:pos="720"/>
        </w:tabs>
        <w:autoSpaceDE w:val="0"/>
        <w:autoSpaceDN w:val="0"/>
        <w:adjustRightInd w:val="0"/>
        <w:spacing w:line="276" w:lineRule="auto"/>
        <w:rPr>
          <w:rFonts w:asciiTheme="minorHAnsi" w:eastAsia="Times New Roman" w:hAnsiTheme="minorHAnsi" w:cs="Arial"/>
        </w:rPr>
      </w:pPr>
    </w:p>
    <w:p w:rsidR="002102AB" w:rsidRDefault="00913905" w:rsidP="006A5468">
      <w:pPr>
        <w:pStyle w:val="ListParagraph"/>
        <w:numPr>
          <w:ilvl w:val="0"/>
          <w:numId w:val="26"/>
        </w:numPr>
        <w:tabs>
          <w:tab w:val="left" w:pos="720"/>
        </w:tabs>
        <w:autoSpaceDE w:val="0"/>
        <w:autoSpaceDN w:val="0"/>
        <w:adjustRightInd w:val="0"/>
        <w:spacing w:line="276" w:lineRule="auto"/>
        <w:ind w:left="720"/>
        <w:rPr>
          <w:rFonts w:asciiTheme="minorHAnsi" w:eastAsia="Times New Roman" w:hAnsiTheme="minorHAnsi" w:cs="Arial"/>
          <w:b/>
        </w:rPr>
      </w:pPr>
      <w:r w:rsidRPr="003538EA">
        <w:rPr>
          <w:rFonts w:asciiTheme="minorHAnsi" w:eastAsia="Times New Roman" w:hAnsiTheme="minorHAnsi" w:cs="Arial"/>
          <w:b/>
        </w:rPr>
        <w:t xml:space="preserve">The </w:t>
      </w:r>
      <w:r w:rsidR="006341A0">
        <w:rPr>
          <w:rFonts w:asciiTheme="minorHAnsi" w:eastAsia="Times New Roman" w:hAnsiTheme="minorHAnsi" w:cs="Arial"/>
          <w:b/>
        </w:rPr>
        <w:t xml:space="preserve">ninth paragraph in the </w:t>
      </w:r>
      <w:r w:rsidRPr="003538EA">
        <w:rPr>
          <w:rFonts w:asciiTheme="minorHAnsi" w:eastAsia="Times New Roman" w:hAnsiTheme="minorHAnsi" w:cs="Arial"/>
          <w:b/>
        </w:rPr>
        <w:t xml:space="preserve">Certifications and Assurances </w:t>
      </w:r>
      <w:r w:rsidR="006341A0">
        <w:rPr>
          <w:rFonts w:asciiTheme="minorHAnsi" w:eastAsia="Times New Roman" w:hAnsiTheme="minorHAnsi" w:cs="Arial"/>
          <w:b/>
        </w:rPr>
        <w:t xml:space="preserve">section at the end </w:t>
      </w:r>
      <w:r w:rsidR="000E646A" w:rsidRPr="003538EA">
        <w:rPr>
          <w:rFonts w:asciiTheme="minorHAnsi" w:eastAsia="Times New Roman" w:hAnsiTheme="minorHAnsi" w:cs="Arial"/>
          <w:b/>
        </w:rPr>
        <w:t>addresses</w:t>
      </w:r>
      <w:r w:rsidRPr="003538EA">
        <w:rPr>
          <w:rFonts w:asciiTheme="minorHAnsi" w:eastAsia="Times New Roman" w:hAnsiTheme="minorHAnsi" w:cs="Arial"/>
          <w:b/>
        </w:rPr>
        <w:t xml:space="preserve"> acceptance of solicitation contents</w:t>
      </w:r>
      <w:r w:rsidR="00DB1B52" w:rsidRPr="003538EA">
        <w:rPr>
          <w:rFonts w:asciiTheme="minorHAnsi" w:eastAsia="Times New Roman" w:hAnsiTheme="minorHAnsi" w:cs="Arial"/>
          <w:b/>
        </w:rPr>
        <w:t>.</w:t>
      </w:r>
      <w:r w:rsidR="004B2CCF" w:rsidRPr="003538EA">
        <w:rPr>
          <w:rFonts w:asciiTheme="minorHAnsi" w:eastAsia="Times New Roman" w:hAnsiTheme="minorHAnsi" w:cs="Arial"/>
          <w:b/>
        </w:rPr>
        <w:t xml:space="preserve">  </w:t>
      </w:r>
    </w:p>
    <w:p w:rsidR="00B21536" w:rsidRPr="006A5468" w:rsidRDefault="00B21536" w:rsidP="00B92126">
      <w:pPr>
        <w:tabs>
          <w:tab w:val="left" w:pos="720"/>
        </w:tabs>
        <w:autoSpaceDE w:val="0"/>
        <w:autoSpaceDN w:val="0"/>
        <w:adjustRightInd w:val="0"/>
        <w:spacing w:after="0"/>
        <w:rPr>
          <w:rFonts w:asciiTheme="minorHAnsi" w:eastAsia="Times New Roman" w:hAnsiTheme="minorHAnsi" w:cs="Arial"/>
          <w:b/>
        </w:rPr>
      </w:pPr>
    </w:p>
    <w:p w:rsidR="00787FE1" w:rsidRDefault="00A06EAE" w:rsidP="005B76C7">
      <w:pPr>
        <w:pStyle w:val="ListParagraph"/>
        <w:numPr>
          <w:ilvl w:val="0"/>
          <w:numId w:val="25"/>
        </w:numPr>
        <w:tabs>
          <w:tab w:val="left" w:pos="720"/>
        </w:tabs>
        <w:autoSpaceDE w:val="0"/>
        <w:autoSpaceDN w:val="0"/>
        <w:adjustRightInd w:val="0"/>
        <w:spacing w:line="276" w:lineRule="auto"/>
        <w:ind w:hanging="360"/>
      </w:pPr>
      <w:r>
        <w:t>Should all alternative “Deliverables” descriptions (if necessary) be included as part of the “Bidder Engagement Letter” per #10 of the Bidder’s Questionnaire document, that may only be (6) pages in length?</w:t>
      </w:r>
    </w:p>
    <w:p w:rsidR="009317C3" w:rsidRDefault="009317C3" w:rsidP="009317C3">
      <w:pPr>
        <w:pStyle w:val="ListParagraph"/>
        <w:tabs>
          <w:tab w:val="left" w:pos="720"/>
        </w:tabs>
        <w:autoSpaceDE w:val="0"/>
        <w:autoSpaceDN w:val="0"/>
        <w:adjustRightInd w:val="0"/>
        <w:spacing w:line="276" w:lineRule="auto"/>
      </w:pPr>
    </w:p>
    <w:p w:rsidR="00787FE1" w:rsidRPr="00FB7909" w:rsidRDefault="006341A0" w:rsidP="002102AB">
      <w:pPr>
        <w:pStyle w:val="ListParagraph"/>
        <w:numPr>
          <w:ilvl w:val="0"/>
          <w:numId w:val="26"/>
        </w:numPr>
        <w:tabs>
          <w:tab w:val="left" w:pos="720"/>
        </w:tabs>
        <w:autoSpaceDE w:val="0"/>
        <w:autoSpaceDN w:val="0"/>
        <w:adjustRightInd w:val="0"/>
        <w:spacing w:after="120" w:line="276" w:lineRule="auto"/>
        <w:ind w:left="720"/>
        <w:rPr>
          <w:rFonts w:asciiTheme="minorHAnsi" w:eastAsia="Times New Roman" w:hAnsiTheme="minorHAnsi" w:cs="Arial"/>
          <w:b/>
        </w:rPr>
      </w:pPr>
      <w:r w:rsidRPr="00FB7909">
        <w:rPr>
          <w:rFonts w:asciiTheme="minorHAnsi" w:eastAsia="Times New Roman" w:hAnsiTheme="minorHAnsi" w:cs="Arial"/>
          <w:b/>
        </w:rPr>
        <w:t xml:space="preserve">Please provide any alternative </w:t>
      </w:r>
      <w:r w:rsidR="00FB7909" w:rsidRPr="00FB7909">
        <w:rPr>
          <w:rFonts w:asciiTheme="minorHAnsi" w:eastAsia="Times New Roman" w:hAnsiTheme="minorHAnsi" w:cs="Arial"/>
          <w:b/>
        </w:rPr>
        <w:t>d</w:t>
      </w:r>
      <w:r w:rsidRPr="00FB7909">
        <w:rPr>
          <w:rFonts w:asciiTheme="minorHAnsi" w:eastAsia="Times New Roman" w:hAnsiTheme="minorHAnsi" w:cs="Arial"/>
          <w:b/>
        </w:rPr>
        <w:t>eliverables as an attachment to the Bidder’s Questionnaire.  For how to provide attachments, reference Page 18, Section G, Preparing and Submitting a Bid, number 32, third paragraph.</w:t>
      </w:r>
    </w:p>
    <w:p w:rsidR="006A5468" w:rsidRDefault="006A5468" w:rsidP="00D1162C">
      <w:pPr>
        <w:tabs>
          <w:tab w:val="left" w:pos="2250"/>
        </w:tabs>
        <w:autoSpaceDE w:val="0"/>
        <w:autoSpaceDN w:val="0"/>
        <w:adjustRightInd w:val="0"/>
        <w:spacing w:before="80" w:after="0"/>
        <w:jc w:val="center"/>
        <w:rPr>
          <w:rFonts w:asciiTheme="minorHAnsi" w:hAnsiTheme="minorHAnsi" w:cs="Arial"/>
          <w:color w:val="000000"/>
        </w:rPr>
      </w:pPr>
    </w:p>
    <w:p w:rsidR="006A5468" w:rsidRDefault="006A5468" w:rsidP="00D1162C">
      <w:pPr>
        <w:tabs>
          <w:tab w:val="left" w:pos="2250"/>
        </w:tabs>
        <w:autoSpaceDE w:val="0"/>
        <w:autoSpaceDN w:val="0"/>
        <w:adjustRightInd w:val="0"/>
        <w:spacing w:before="80" w:after="0"/>
        <w:jc w:val="center"/>
        <w:rPr>
          <w:rFonts w:asciiTheme="minorHAnsi" w:hAnsiTheme="minorHAnsi" w:cs="Arial"/>
          <w:color w:val="000000"/>
        </w:rPr>
      </w:pPr>
    </w:p>
    <w:p w:rsidR="006A5468" w:rsidRDefault="006A5468" w:rsidP="00D1162C">
      <w:pPr>
        <w:tabs>
          <w:tab w:val="left" w:pos="2250"/>
        </w:tabs>
        <w:autoSpaceDE w:val="0"/>
        <w:autoSpaceDN w:val="0"/>
        <w:adjustRightInd w:val="0"/>
        <w:spacing w:before="80" w:after="0"/>
        <w:jc w:val="center"/>
        <w:rPr>
          <w:rFonts w:asciiTheme="minorHAnsi" w:hAnsiTheme="minorHAnsi" w:cs="Arial"/>
          <w:color w:val="000000"/>
        </w:rPr>
      </w:pPr>
    </w:p>
    <w:p w:rsidR="001725CD" w:rsidRPr="00587979" w:rsidRDefault="00033D47" w:rsidP="00D1162C">
      <w:pPr>
        <w:tabs>
          <w:tab w:val="left" w:pos="2250"/>
        </w:tabs>
        <w:autoSpaceDE w:val="0"/>
        <w:autoSpaceDN w:val="0"/>
        <w:adjustRightInd w:val="0"/>
        <w:spacing w:before="80" w:after="0"/>
        <w:jc w:val="center"/>
        <w:rPr>
          <w:rFonts w:asciiTheme="minorHAnsi" w:hAnsiTheme="minorHAnsi" w:cs="Arial"/>
          <w:color w:val="000000"/>
        </w:rPr>
      </w:pPr>
      <w:r w:rsidRPr="00587979">
        <w:rPr>
          <w:rFonts w:asciiTheme="minorHAnsi" w:hAnsiTheme="minorHAnsi" w:cs="Arial"/>
          <w:color w:val="000000"/>
        </w:rPr>
        <w:t>*</w:t>
      </w:r>
      <w:r w:rsidR="00E655D3" w:rsidRPr="00587979">
        <w:rPr>
          <w:rFonts w:asciiTheme="minorHAnsi" w:hAnsiTheme="minorHAnsi" w:cs="Arial"/>
          <w:color w:val="000000"/>
        </w:rPr>
        <w:t xml:space="preserve"> </w:t>
      </w:r>
      <w:r w:rsidRPr="00587979">
        <w:rPr>
          <w:rFonts w:asciiTheme="minorHAnsi" w:hAnsiTheme="minorHAnsi" w:cs="Arial"/>
          <w:color w:val="000000"/>
        </w:rPr>
        <w:t>*</w:t>
      </w:r>
      <w:r w:rsidR="00E655D3" w:rsidRPr="00587979">
        <w:rPr>
          <w:rFonts w:asciiTheme="minorHAnsi" w:hAnsiTheme="minorHAnsi" w:cs="Arial"/>
          <w:color w:val="000000"/>
        </w:rPr>
        <w:t xml:space="preserve"> </w:t>
      </w:r>
      <w:r w:rsidRPr="00587979">
        <w:rPr>
          <w:rFonts w:asciiTheme="minorHAnsi" w:hAnsiTheme="minorHAnsi" w:cs="Arial"/>
          <w:color w:val="000000"/>
        </w:rPr>
        <w:t xml:space="preserve">* </w:t>
      </w:r>
      <w:r w:rsidR="00BB085D" w:rsidRPr="00587979">
        <w:rPr>
          <w:rFonts w:asciiTheme="minorHAnsi" w:hAnsiTheme="minorHAnsi" w:cs="Arial"/>
          <w:color w:val="000000"/>
        </w:rPr>
        <w:t xml:space="preserve">End of </w:t>
      </w:r>
      <w:r w:rsidR="006D12CA" w:rsidRPr="00587979">
        <w:rPr>
          <w:rFonts w:asciiTheme="minorHAnsi" w:hAnsiTheme="minorHAnsi" w:cs="Arial"/>
          <w:color w:val="000000"/>
        </w:rPr>
        <w:t>Amendment</w:t>
      </w:r>
      <w:r w:rsidRPr="00587979">
        <w:rPr>
          <w:rFonts w:asciiTheme="minorHAnsi" w:hAnsiTheme="minorHAnsi" w:cs="Arial"/>
          <w:color w:val="000000"/>
        </w:rPr>
        <w:t xml:space="preserve"> *</w:t>
      </w:r>
      <w:r w:rsidR="00E655D3" w:rsidRPr="00587979">
        <w:rPr>
          <w:rFonts w:asciiTheme="minorHAnsi" w:hAnsiTheme="minorHAnsi" w:cs="Arial"/>
          <w:color w:val="000000"/>
        </w:rPr>
        <w:t xml:space="preserve"> </w:t>
      </w:r>
      <w:r w:rsidRPr="00587979">
        <w:rPr>
          <w:rFonts w:asciiTheme="minorHAnsi" w:hAnsiTheme="minorHAnsi" w:cs="Arial"/>
          <w:color w:val="000000"/>
        </w:rPr>
        <w:t>*</w:t>
      </w:r>
      <w:r w:rsidR="00E655D3" w:rsidRPr="00587979">
        <w:rPr>
          <w:rFonts w:asciiTheme="minorHAnsi" w:hAnsiTheme="minorHAnsi" w:cs="Arial"/>
          <w:color w:val="000000"/>
        </w:rPr>
        <w:t xml:space="preserve"> </w:t>
      </w:r>
      <w:r w:rsidRPr="00587979">
        <w:rPr>
          <w:rFonts w:asciiTheme="minorHAnsi" w:hAnsiTheme="minorHAnsi" w:cs="Arial"/>
          <w:color w:val="000000"/>
        </w:rPr>
        <w:t>*</w:t>
      </w:r>
    </w:p>
    <w:sectPr w:rsidR="001725CD" w:rsidRPr="00587979" w:rsidSect="00DB1B52">
      <w:headerReference w:type="default" r:id="rId12"/>
      <w:footerReference w:type="default" r:id="rId13"/>
      <w:headerReference w:type="first" r:id="rId14"/>
      <w:footerReference w:type="first" r:id="rId15"/>
      <w:pgSz w:w="12240" w:h="15840" w:code="1"/>
      <w:pgMar w:top="1152" w:right="1152" w:bottom="720" w:left="1152"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4B4" w:rsidRDefault="002C24B4" w:rsidP="00E76146">
      <w:pPr>
        <w:spacing w:after="0" w:line="240" w:lineRule="auto"/>
      </w:pPr>
      <w:r>
        <w:separator/>
      </w:r>
    </w:p>
  </w:endnote>
  <w:endnote w:type="continuationSeparator" w:id="0">
    <w:p w:rsidR="002C24B4" w:rsidRDefault="002C24B4" w:rsidP="00E76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85D" w:rsidRPr="00515667" w:rsidRDefault="009E44EF" w:rsidP="00271E5F">
    <w:pPr>
      <w:pStyle w:val="Footer"/>
      <w:pBdr>
        <w:top w:val="single" w:sz="4" w:space="1" w:color="auto"/>
      </w:pBdr>
      <w:tabs>
        <w:tab w:val="clear" w:pos="4680"/>
        <w:tab w:val="clear" w:pos="9360"/>
        <w:tab w:val="center" w:pos="4320"/>
        <w:tab w:val="right" w:pos="5400"/>
        <w:tab w:val="left" w:pos="7020"/>
      </w:tabs>
      <w:rPr>
        <w:sz w:val="18"/>
        <w:szCs w:val="18"/>
      </w:rPr>
    </w:pPr>
    <w:r w:rsidRPr="00515667">
      <w:rPr>
        <w:sz w:val="18"/>
        <w:szCs w:val="18"/>
      </w:rPr>
      <w:t>File Name</w:t>
    </w:r>
    <w:r w:rsidR="00A06EAE">
      <w:rPr>
        <w:sz w:val="18"/>
        <w:szCs w:val="18"/>
      </w:rPr>
      <w:t>:  K3453 RFQQ</w:t>
    </w:r>
    <w:r w:rsidR="003F6348" w:rsidRPr="00515667">
      <w:rPr>
        <w:sz w:val="18"/>
        <w:szCs w:val="18"/>
      </w:rPr>
      <w:t xml:space="preserve"> A</w:t>
    </w:r>
    <w:r w:rsidR="000763A5" w:rsidRPr="00515667">
      <w:rPr>
        <w:sz w:val="18"/>
        <w:szCs w:val="18"/>
      </w:rPr>
      <w:t>mendment</w:t>
    </w:r>
    <w:r w:rsidR="003F6348" w:rsidRPr="00515667">
      <w:rPr>
        <w:sz w:val="18"/>
        <w:szCs w:val="18"/>
      </w:rPr>
      <w:t xml:space="preserve"> </w:t>
    </w:r>
    <w:r w:rsidRPr="00515667">
      <w:rPr>
        <w:sz w:val="18"/>
        <w:szCs w:val="18"/>
      </w:rPr>
      <w:t xml:space="preserve">No 1.docx </w:t>
    </w:r>
    <w:r w:rsidRPr="00515667">
      <w:rPr>
        <w:sz w:val="18"/>
        <w:szCs w:val="18"/>
      </w:rPr>
      <w:tab/>
    </w:r>
    <w:r w:rsidR="000763A5" w:rsidRPr="00515667">
      <w:rPr>
        <w:sz w:val="18"/>
        <w:szCs w:val="18"/>
      </w:rPr>
      <w:tab/>
    </w:r>
    <w:r w:rsidRPr="00515667">
      <w:rPr>
        <w:sz w:val="18"/>
        <w:szCs w:val="18"/>
      </w:rPr>
      <w:t xml:space="preserve">Page </w:t>
    </w:r>
    <w:r w:rsidRPr="00515667">
      <w:rPr>
        <w:sz w:val="18"/>
        <w:szCs w:val="18"/>
      </w:rPr>
      <w:fldChar w:fldCharType="begin"/>
    </w:r>
    <w:r w:rsidRPr="00515667">
      <w:rPr>
        <w:sz w:val="18"/>
        <w:szCs w:val="18"/>
      </w:rPr>
      <w:instrText xml:space="preserve"> PAGE  \* Arabic  \* MERGEFORMAT </w:instrText>
    </w:r>
    <w:r w:rsidRPr="00515667">
      <w:rPr>
        <w:sz w:val="18"/>
        <w:szCs w:val="18"/>
      </w:rPr>
      <w:fldChar w:fldCharType="separate"/>
    </w:r>
    <w:r w:rsidR="00B92126">
      <w:rPr>
        <w:noProof/>
        <w:sz w:val="18"/>
        <w:szCs w:val="18"/>
      </w:rPr>
      <w:t>2</w:t>
    </w:r>
    <w:r w:rsidRPr="00515667">
      <w:rPr>
        <w:sz w:val="18"/>
        <w:szCs w:val="18"/>
      </w:rPr>
      <w:fldChar w:fldCharType="end"/>
    </w:r>
    <w:r w:rsidRPr="00515667">
      <w:rPr>
        <w:sz w:val="18"/>
        <w:szCs w:val="18"/>
      </w:rPr>
      <w:t xml:space="preserve"> of </w:t>
    </w:r>
    <w:r w:rsidRPr="00515667">
      <w:rPr>
        <w:sz w:val="18"/>
        <w:szCs w:val="18"/>
      </w:rPr>
      <w:fldChar w:fldCharType="begin"/>
    </w:r>
    <w:r w:rsidRPr="00515667">
      <w:rPr>
        <w:sz w:val="18"/>
        <w:szCs w:val="18"/>
      </w:rPr>
      <w:instrText xml:space="preserve"> NUMPAGES  \* Arabic  \* MERGEFORMAT </w:instrText>
    </w:r>
    <w:r w:rsidRPr="00515667">
      <w:rPr>
        <w:sz w:val="18"/>
        <w:szCs w:val="18"/>
      </w:rPr>
      <w:fldChar w:fldCharType="separate"/>
    </w:r>
    <w:r w:rsidR="00542F44">
      <w:rPr>
        <w:noProof/>
        <w:sz w:val="18"/>
        <w:szCs w:val="18"/>
      </w:rPr>
      <w:t>1</w:t>
    </w:r>
    <w:r w:rsidRPr="00515667">
      <w:rPr>
        <w:noProof/>
        <w:sz w:val="18"/>
        <w:szCs w:val="18"/>
      </w:rPr>
      <w:fldChar w:fldCharType="end"/>
    </w:r>
    <w:r w:rsidRPr="00515667">
      <w:rPr>
        <w:sz w:val="18"/>
        <w:szCs w:val="18"/>
      </w:rPr>
      <w:tab/>
    </w:r>
    <w:r w:rsidR="000763A5" w:rsidRPr="00515667">
      <w:rPr>
        <w:sz w:val="18"/>
        <w:szCs w:val="18"/>
      </w:rPr>
      <w:tab/>
    </w:r>
    <w:r w:rsidRPr="00515667">
      <w:rPr>
        <w:sz w:val="18"/>
        <w:szCs w:val="18"/>
      </w:rPr>
      <w:t xml:space="preserve">Dated:  </w:t>
    </w:r>
    <w:r w:rsidR="00A06EAE">
      <w:rPr>
        <w:sz w:val="18"/>
        <w:szCs w:val="18"/>
      </w:rPr>
      <w:t>November 24,</w:t>
    </w:r>
    <w:r w:rsidR="00271E5F" w:rsidRPr="00515667">
      <w:rPr>
        <w:sz w:val="18"/>
        <w:szCs w:val="18"/>
      </w:rPr>
      <w:t xml:space="preserv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38A" w:rsidRPr="00515667" w:rsidRDefault="000763A5" w:rsidP="009C478E">
    <w:pPr>
      <w:pStyle w:val="Footer"/>
      <w:pBdr>
        <w:top w:val="single" w:sz="4" w:space="1" w:color="auto"/>
      </w:pBdr>
      <w:tabs>
        <w:tab w:val="clear" w:pos="4680"/>
        <w:tab w:val="clear" w:pos="9360"/>
        <w:tab w:val="center" w:pos="4320"/>
        <w:tab w:val="right" w:pos="5400"/>
        <w:tab w:val="left" w:pos="7740"/>
      </w:tabs>
      <w:rPr>
        <w:sz w:val="18"/>
        <w:szCs w:val="18"/>
      </w:rPr>
    </w:pPr>
    <w:r w:rsidRPr="00515667">
      <w:rPr>
        <w:sz w:val="18"/>
        <w:szCs w:val="18"/>
      </w:rPr>
      <w:t xml:space="preserve">File Name:  </w:t>
    </w:r>
    <w:r w:rsidR="00967A84">
      <w:rPr>
        <w:sz w:val="18"/>
        <w:szCs w:val="18"/>
      </w:rPr>
      <w:t>K3452 RFQQ</w:t>
    </w:r>
    <w:r w:rsidRPr="00515667">
      <w:rPr>
        <w:sz w:val="18"/>
        <w:szCs w:val="18"/>
      </w:rPr>
      <w:t xml:space="preserve"> Amendment No 1.docx </w:t>
    </w:r>
    <w:r w:rsidRPr="00515667">
      <w:rPr>
        <w:sz w:val="18"/>
        <w:szCs w:val="18"/>
      </w:rPr>
      <w:tab/>
    </w:r>
    <w:r w:rsidRPr="00515667">
      <w:rPr>
        <w:sz w:val="18"/>
        <w:szCs w:val="18"/>
      </w:rPr>
      <w:tab/>
      <w:t xml:space="preserve">Page </w:t>
    </w:r>
    <w:r w:rsidRPr="00515667">
      <w:rPr>
        <w:sz w:val="18"/>
        <w:szCs w:val="18"/>
      </w:rPr>
      <w:fldChar w:fldCharType="begin"/>
    </w:r>
    <w:r w:rsidRPr="00515667">
      <w:rPr>
        <w:sz w:val="18"/>
        <w:szCs w:val="18"/>
      </w:rPr>
      <w:instrText xml:space="preserve"> PAGE  \* Arabic  \* MERGEFORMAT </w:instrText>
    </w:r>
    <w:r w:rsidRPr="00515667">
      <w:rPr>
        <w:sz w:val="18"/>
        <w:szCs w:val="18"/>
      </w:rPr>
      <w:fldChar w:fldCharType="separate"/>
    </w:r>
    <w:r w:rsidR="00542F44">
      <w:rPr>
        <w:noProof/>
        <w:sz w:val="18"/>
        <w:szCs w:val="18"/>
      </w:rPr>
      <w:t>1</w:t>
    </w:r>
    <w:r w:rsidRPr="00515667">
      <w:rPr>
        <w:sz w:val="18"/>
        <w:szCs w:val="18"/>
      </w:rPr>
      <w:fldChar w:fldCharType="end"/>
    </w:r>
    <w:r w:rsidRPr="00515667">
      <w:rPr>
        <w:sz w:val="18"/>
        <w:szCs w:val="18"/>
      </w:rPr>
      <w:t xml:space="preserve"> of </w:t>
    </w:r>
    <w:r w:rsidRPr="00515667">
      <w:rPr>
        <w:sz w:val="18"/>
        <w:szCs w:val="18"/>
      </w:rPr>
      <w:fldChar w:fldCharType="begin"/>
    </w:r>
    <w:r w:rsidRPr="00515667">
      <w:rPr>
        <w:sz w:val="18"/>
        <w:szCs w:val="18"/>
      </w:rPr>
      <w:instrText xml:space="preserve"> NUMPAGES  \* Arabic  \* MERGEFORMAT </w:instrText>
    </w:r>
    <w:r w:rsidRPr="00515667">
      <w:rPr>
        <w:sz w:val="18"/>
        <w:szCs w:val="18"/>
      </w:rPr>
      <w:fldChar w:fldCharType="separate"/>
    </w:r>
    <w:r w:rsidR="00542F44">
      <w:rPr>
        <w:noProof/>
        <w:sz w:val="18"/>
        <w:szCs w:val="18"/>
      </w:rPr>
      <w:t>1</w:t>
    </w:r>
    <w:r w:rsidRPr="00515667">
      <w:rPr>
        <w:noProof/>
        <w:sz w:val="18"/>
        <w:szCs w:val="18"/>
      </w:rPr>
      <w:fldChar w:fldCharType="end"/>
    </w:r>
    <w:r w:rsidR="00515667">
      <w:rPr>
        <w:sz w:val="18"/>
        <w:szCs w:val="18"/>
      </w:rPr>
      <w:tab/>
    </w:r>
    <w:r w:rsidRPr="00515667">
      <w:rPr>
        <w:sz w:val="18"/>
        <w:szCs w:val="18"/>
      </w:rPr>
      <w:t xml:space="preserve">Dated:  </w:t>
    </w:r>
    <w:r w:rsidR="00967A84">
      <w:rPr>
        <w:sz w:val="18"/>
        <w:szCs w:val="18"/>
      </w:rPr>
      <w:t>November 24</w:t>
    </w:r>
    <w:r w:rsidRPr="00515667">
      <w:rPr>
        <w:sz w:val="18"/>
        <w:szCs w:val="18"/>
      </w:rPr>
      <w:t>,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4B4" w:rsidRDefault="002C24B4" w:rsidP="00E76146">
      <w:pPr>
        <w:spacing w:after="0" w:line="240" w:lineRule="auto"/>
      </w:pPr>
      <w:r>
        <w:separator/>
      </w:r>
    </w:p>
  </w:footnote>
  <w:footnote w:type="continuationSeparator" w:id="0">
    <w:p w:rsidR="002C24B4" w:rsidRDefault="002C24B4" w:rsidP="00E761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582" w:rsidRPr="00271E5F" w:rsidRDefault="00967A84" w:rsidP="00D1162C">
    <w:pPr>
      <w:pBdr>
        <w:bottom w:val="single" w:sz="4" w:space="1" w:color="auto"/>
        <w:between w:val="single" w:sz="4" w:space="1" w:color="auto"/>
      </w:pBdr>
      <w:tabs>
        <w:tab w:val="right" w:pos="9360"/>
      </w:tabs>
      <w:overflowPunct w:val="0"/>
      <w:autoSpaceDE w:val="0"/>
      <w:autoSpaceDN w:val="0"/>
      <w:adjustRightInd w:val="0"/>
      <w:spacing w:after="0" w:line="240" w:lineRule="auto"/>
      <w:textAlignment w:val="baseline"/>
      <w:rPr>
        <w:rFonts w:asciiTheme="minorHAnsi" w:eastAsia="Times New Roman" w:hAnsiTheme="minorHAnsi" w:cs="Arial"/>
        <w:b/>
        <w:sz w:val="18"/>
        <w:szCs w:val="18"/>
      </w:rPr>
    </w:pPr>
    <w:r>
      <w:rPr>
        <w:rFonts w:asciiTheme="minorHAnsi" w:eastAsia="Times New Roman" w:hAnsiTheme="minorHAnsi" w:cs="Arial"/>
        <w:b/>
        <w:sz w:val="18"/>
        <w:szCs w:val="18"/>
      </w:rPr>
      <w:t>RFQQ</w:t>
    </w:r>
    <w:r w:rsidR="00271E5F" w:rsidRPr="00271E5F">
      <w:rPr>
        <w:rFonts w:asciiTheme="minorHAnsi" w:eastAsia="Times New Roman" w:hAnsiTheme="minorHAnsi" w:cs="Arial"/>
        <w:b/>
        <w:sz w:val="18"/>
        <w:szCs w:val="18"/>
      </w:rPr>
      <w:t xml:space="preserve"> </w:t>
    </w:r>
    <w:r w:rsidR="00F43582" w:rsidRPr="00271E5F">
      <w:rPr>
        <w:rFonts w:asciiTheme="minorHAnsi" w:eastAsia="Times New Roman" w:hAnsiTheme="minorHAnsi" w:cs="Arial"/>
        <w:b/>
        <w:sz w:val="18"/>
        <w:szCs w:val="18"/>
      </w:rPr>
      <w:t xml:space="preserve">Amendment </w:t>
    </w:r>
    <w:r w:rsidR="00D1162C" w:rsidRPr="00271E5F">
      <w:rPr>
        <w:rFonts w:asciiTheme="minorHAnsi" w:eastAsia="Times New Roman" w:hAnsiTheme="minorHAnsi" w:cs="Arial"/>
        <w:b/>
        <w:sz w:val="18"/>
        <w:szCs w:val="18"/>
      </w:rPr>
      <w:t>Number One (1)</w:t>
    </w:r>
  </w:p>
  <w:p w:rsidR="00F43582" w:rsidRPr="00271E5F" w:rsidRDefault="00A06EAE" w:rsidP="00D1162C">
    <w:pPr>
      <w:rPr>
        <w:rFonts w:asciiTheme="minorHAnsi" w:eastAsia="Times New Roman" w:hAnsiTheme="minorHAnsi" w:cs="Arial"/>
        <w:b/>
        <w:sz w:val="18"/>
        <w:szCs w:val="18"/>
      </w:rPr>
    </w:pPr>
    <w:r>
      <w:rPr>
        <w:rFonts w:asciiTheme="minorHAnsi" w:eastAsia="Times New Roman" w:hAnsiTheme="minorHAnsi" w:cs="Arial"/>
        <w:b/>
        <w:sz w:val="18"/>
        <w:szCs w:val="18"/>
      </w:rPr>
      <w:t>RFQQ K3453</w:t>
    </w:r>
    <w:r w:rsidR="00531061" w:rsidRPr="00271E5F">
      <w:rPr>
        <w:rFonts w:asciiTheme="minorHAnsi" w:eastAsia="Times New Roman" w:hAnsiTheme="minorHAnsi" w:cs="Arial"/>
        <w:b/>
        <w:sz w:val="18"/>
        <w:szCs w:val="18"/>
      </w:rPr>
      <w:t xml:space="preserve"> – </w:t>
    </w:r>
    <w:r w:rsidR="00967A84">
      <w:rPr>
        <w:rFonts w:asciiTheme="minorHAnsi" w:hAnsiTheme="minorHAnsi" w:cs="Arial"/>
        <w:b/>
        <w:sz w:val="18"/>
        <w:szCs w:val="18"/>
      </w:rPr>
      <w:t>Self-Insurance Claims Electronic Data Interchange (EDI)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582" w:rsidRPr="009A48EC" w:rsidRDefault="00F43582" w:rsidP="009A48EC">
    <w:pPr>
      <w:pStyle w:val="Header"/>
      <w:spacing w:after="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40872"/>
    <w:multiLevelType w:val="hybridMultilevel"/>
    <w:tmpl w:val="655E1D7A"/>
    <w:lvl w:ilvl="0" w:tplc="FC9A50A4">
      <w:start w:val="6"/>
      <w:numFmt w:val="decimal"/>
      <w:lvlText w:val="A%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717CC2"/>
    <w:multiLevelType w:val="hybridMultilevel"/>
    <w:tmpl w:val="DE7A889E"/>
    <w:lvl w:ilvl="0" w:tplc="C37C0450">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nsid w:val="099F58B1"/>
    <w:multiLevelType w:val="hybridMultilevel"/>
    <w:tmpl w:val="8F10FA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0A54EC3"/>
    <w:multiLevelType w:val="multilevel"/>
    <w:tmpl w:val="BA2825E8"/>
    <w:lvl w:ilvl="0">
      <w:start w:val="1"/>
      <w:numFmt w:val="decimal"/>
      <w:lvlText w:val="%1."/>
      <w:legacy w:legacy="1" w:legacySpace="0" w:legacyIndent="360"/>
      <w:lvlJc w:val="left"/>
      <w:pPr>
        <w:ind w:left="360" w:hanging="360"/>
      </w:pPr>
    </w:lvl>
    <w:lvl w:ilvl="1">
      <w:start w:val="1"/>
      <w:numFmt w:val="decimal"/>
      <w:lvlText w:val="%1.%2."/>
      <w:legacy w:legacy="1" w:legacySpace="0" w:legacyIndent="720"/>
      <w:lvlJc w:val="left"/>
      <w:pPr>
        <w:ind w:left="1080" w:hanging="720"/>
      </w:pPr>
    </w:lvl>
    <w:lvl w:ilvl="2">
      <w:start w:val="1"/>
      <w:numFmt w:val="decimal"/>
      <w:lvlText w:val="%1.%2.%3."/>
      <w:legacy w:legacy="1" w:legacySpace="0" w:legacyIndent="720"/>
      <w:lvlJc w:val="left"/>
      <w:pPr>
        <w:ind w:left="1800" w:hanging="720"/>
      </w:pPr>
    </w:lvl>
    <w:lvl w:ilvl="3">
      <w:start w:val="1"/>
      <w:numFmt w:val="decimal"/>
      <w:lvlText w:val="%1.%2.%3.%4."/>
      <w:legacy w:legacy="1" w:legacySpace="0" w:legacyIndent="720"/>
      <w:lvlJc w:val="left"/>
      <w:pPr>
        <w:ind w:left="2520" w:hanging="720"/>
      </w:pPr>
    </w:lvl>
    <w:lvl w:ilvl="4">
      <w:start w:val="1"/>
      <w:numFmt w:val="decimal"/>
      <w:lvlText w:val="%1.%2.%3.%4.%5."/>
      <w:legacy w:legacy="1" w:legacySpace="0" w:legacyIndent="720"/>
      <w:lvlJc w:val="left"/>
      <w:pPr>
        <w:ind w:left="3240" w:hanging="720"/>
      </w:pPr>
    </w:lvl>
    <w:lvl w:ilvl="5">
      <w:start w:val="1"/>
      <w:numFmt w:val="decimal"/>
      <w:lvlText w:val="%1.%2.%3.%4.%5.%6."/>
      <w:legacy w:legacy="1" w:legacySpace="0" w:legacyIndent="720"/>
      <w:lvlJc w:val="left"/>
      <w:pPr>
        <w:ind w:left="3960" w:hanging="720"/>
      </w:pPr>
    </w:lvl>
    <w:lvl w:ilvl="6">
      <w:start w:val="1"/>
      <w:numFmt w:val="decimal"/>
      <w:lvlText w:val="%1.%2.%3.%4.%5.%6.%7."/>
      <w:legacy w:legacy="1" w:legacySpace="0" w:legacyIndent="720"/>
      <w:lvlJc w:val="left"/>
      <w:pPr>
        <w:ind w:left="4680" w:hanging="720"/>
      </w:pPr>
    </w:lvl>
    <w:lvl w:ilvl="7">
      <w:start w:val="1"/>
      <w:numFmt w:val="decimal"/>
      <w:lvlText w:val="%1.%2.%3.%4.%5.%6.%7.%8."/>
      <w:legacy w:legacy="1" w:legacySpace="0" w:legacyIndent="720"/>
      <w:lvlJc w:val="left"/>
      <w:pPr>
        <w:ind w:left="5400" w:hanging="720"/>
      </w:pPr>
    </w:lvl>
    <w:lvl w:ilvl="8">
      <w:start w:val="1"/>
      <w:numFmt w:val="decimal"/>
      <w:lvlText w:val="%1.%2.%3.%4.%5.%6.%7.%8.%9."/>
      <w:legacy w:legacy="1" w:legacySpace="0" w:legacyIndent="720"/>
      <w:lvlJc w:val="left"/>
      <w:pPr>
        <w:ind w:left="6120" w:hanging="720"/>
      </w:pPr>
    </w:lvl>
  </w:abstractNum>
  <w:abstractNum w:abstractNumId="4">
    <w:nsid w:val="13A26373"/>
    <w:multiLevelType w:val="multilevel"/>
    <w:tmpl w:val="8B628EA6"/>
    <w:lvl w:ilvl="0">
      <w:start w:val="1"/>
      <w:numFmt w:val="decimal"/>
      <w:pStyle w:val="Heading1"/>
      <w:lvlText w:val="%1"/>
      <w:lvlJc w:val="left"/>
      <w:pPr>
        <w:ind w:left="432" w:hanging="432"/>
      </w:pPr>
      <w:rPr>
        <w:sz w:val="20"/>
        <w:szCs w:val="20"/>
      </w:rPr>
    </w:lvl>
    <w:lvl w:ilvl="1">
      <w:start w:val="1"/>
      <w:numFmt w:val="decimal"/>
      <w:pStyle w:val="Heading2"/>
      <w:lvlText w:val="%1.%2"/>
      <w:lvlJc w:val="left"/>
      <w:pPr>
        <w:ind w:left="576" w:hanging="576"/>
      </w:pPr>
      <w:rPr>
        <w:color w:val="auto"/>
        <w:sz w:val="20"/>
        <w:szCs w:val="20"/>
      </w:rPr>
    </w:lvl>
    <w:lvl w:ilvl="2">
      <w:start w:val="1"/>
      <w:numFmt w:val="decimal"/>
      <w:pStyle w:val="Heading3"/>
      <w:lvlText w:val="%1.%2.%3"/>
      <w:lvlJc w:val="left"/>
      <w:pPr>
        <w:ind w:left="720" w:hanging="720"/>
      </w:pPr>
      <w:rPr>
        <w:rFonts w:ascii="Arial" w:hAnsi="Arial" w:cs="Arial" w:hint="default"/>
        <w:b w:val="0"/>
        <w:i/>
        <w:color w:val="auto"/>
        <w:sz w:val="20"/>
        <w:szCs w:val="2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1AF550D3"/>
    <w:multiLevelType w:val="hybridMultilevel"/>
    <w:tmpl w:val="D048E3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B0366C0"/>
    <w:multiLevelType w:val="hybridMultilevel"/>
    <w:tmpl w:val="266C52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B9D7D1C"/>
    <w:multiLevelType w:val="multilevel"/>
    <w:tmpl w:val="C69E38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217F2B3B"/>
    <w:multiLevelType w:val="hybridMultilevel"/>
    <w:tmpl w:val="6D2A5102"/>
    <w:lvl w:ilvl="0" w:tplc="E1B0DE46">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BB5C46"/>
    <w:multiLevelType w:val="hybridMultilevel"/>
    <w:tmpl w:val="756874FE"/>
    <w:lvl w:ilvl="0" w:tplc="1E70EFAC">
      <w:start w:val="5"/>
      <w:numFmt w:val="decimal"/>
      <w:lvlText w:val="A%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6E2CC6"/>
    <w:multiLevelType w:val="hybridMultilevel"/>
    <w:tmpl w:val="AC06F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FEC279D"/>
    <w:multiLevelType w:val="hybridMultilevel"/>
    <w:tmpl w:val="7BDC08D4"/>
    <w:lvl w:ilvl="0" w:tplc="EA486F42">
      <w:start w:val="1"/>
      <w:numFmt w:val="upperRoman"/>
      <w:lvlText w:val="%1."/>
      <w:lvlJc w:val="righ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2924242"/>
    <w:multiLevelType w:val="hybridMultilevel"/>
    <w:tmpl w:val="374CC6CC"/>
    <w:lvl w:ilvl="0" w:tplc="E1B0DE46">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A44848"/>
    <w:multiLevelType w:val="hybridMultilevel"/>
    <w:tmpl w:val="6E5AD3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7B2667C"/>
    <w:multiLevelType w:val="hybridMultilevel"/>
    <w:tmpl w:val="30C6902A"/>
    <w:lvl w:ilvl="0" w:tplc="071E7E5A">
      <w:start w:val="1"/>
      <w:numFmt w:val="decimal"/>
      <w:lvlText w:val="A%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276807"/>
    <w:multiLevelType w:val="hybridMultilevel"/>
    <w:tmpl w:val="1FC06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F26A7A"/>
    <w:multiLevelType w:val="hybridMultilevel"/>
    <w:tmpl w:val="257EBFD0"/>
    <w:lvl w:ilvl="0" w:tplc="984069D2">
      <w:start w:val="1"/>
      <w:numFmt w:val="decimal"/>
      <w:lvlText w:val="%1."/>
      <w:lvlJc w:val="left"/>
      <w:pPr>
        <w:ind w:left="720" w:hanging="360"/>
      </w:pPr>
      <w:rPr>
        <w:rFonts w:hint="default"/>
        <w:i/>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B227D2"/>
    <w:multiLevelType w:val="multilevel"/>
    <w:tmpl w:val="55A2A6EA"/>
    <w:lvl w:ilvl="0">
      <w:start w:val="1"/>
      <w:numFmt w:val="decimal"/>
      <w:lvlText w:val="Q%1"/>
      <w:lvlJc w:val="left"/>
      <w:pPr>
        <w:ind w:left="720" w:firstLine="0"/>
      </w:pPr>
      <w:rPr>
        <w:rFonts w:hint="default"/>
      </w:rPr>
    </w:lvl>
    <w:lvl w:ilvl="1">
      <w:start w:val="1"/>
      <w:numFmt w:val="none"/>
      <w:suff w:val="nothing"/>
      <w:lvlText w:val=""/>
      <w:lvlJc w:val="left"/>
      <w:pPr>
        <w:ind w:left="720" w:firstLine="0"/>
      </w:pPr>
    </w:lvl>
    <w:lvl w:ilvl="2">
      <w:start w:val="1"/>
      <w:numFmt w:val="none"/>
      <w:suff w:val="nothing"/>
      <w:lvlText w:val=""/>
      <w:lvlJc w:val="left"/>
      <w:pPr>
        <w:ind w:left="720" w:firstLine="0"/>
      </w:pPr>
    </w:lvl>
    <w:lvl w:ilvl="3">
      <w:start w:val="1"/>
      <w:numFmt w:val="none"/>
      <w:suff w:val="nothing"/>
      <w:lvlText w:val=""/>
      <w:lvlJc w:val="left"/>
      <w:pPr>
        <w:ind w:left="720" w:firstLine="0"/>
      </w:pPr>
    </w:lvl>
    <w:lvl w:ilvl="4">
      <w:start w:val="1"/>
      <w:numFmt w:val="none"/>
      <w:suff w:val="nothing"/>
      <w:lvlText w:val=""/>
      <w:lvlJc w:val="left"/>
      <w:pPr>
        <w:ind w:left="720" w:firstLine="0"/>
      </w:pPr>
    </w:lvl>
    <w:lvl w:ilvl="5">
      <w:start w:val="1"/>
      <w:numFmt w:val="none"/>
      <w:suff w:val="nothing"/>
      <w:lvlText w:val=""/>
      <w:lvlJc w:val="left"/>
      <w:pPr>
        <w:ind w:left="720" w:firstLine="0"/>
      </w:pPr>
    </w:lvl>
    <w:lvl w:ilvl="6">
      <w:start w:val="1"/>
      <w:numFmt w:val="none"/>
      <w:suff w:val="nothing"/>
      <w:lvlText w:val=""/>
      <w:lvlJc w:val="left"/>
      <w:pPr>
        <w:ind w:left="720" w:firstLine="0"/>
      </w:pPr>
    </w:lvl>
    <w:lvl w:ilvl="7">
      <w:start w:val="1"/>
      <w:numFmt w:val="none"/>
      <w:suff w:val="nothing"/>
      <w:lvlText w:val=""/>
      <w:lvlJc w:val="left"/>
      <w:pPr>
        <w:ind w:left="720" w:firstLine="0"/>
      </w:pPr>
    </w:lvl>
    <w:lvl w:ilvl="8">
      <w:start w:val="1"/>
      <w:numFmt w:val="none"/>
      <w:suff w:val="nothing"/>
      <w:lvlText w:val=""/>
      <w:lvlJc w:val="left"/>
      <w:pPr>
        <w:ind w:left="720" w:firstLine="0"/>
      </w:pPr>
    </w:lvl>
  </w:abstractNum>
  <w:abstractNum w:abstractNumId="18">
    <w:nsid w:val="419F268B"/>
    <w:multiLevelType w:val="hybridMultilevel"/>
    <w:tmpl w:val="ED5C7EE6"/>
    <w:lvl w:ilvl="0" w:tplc="CEE2498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6B267BA"/>
    <w:multiLevelType w:val="hybridMultilevel"/>
    <w:tmpl w:val="44E09EA8"/>
    <w:lvl w:ilvl="0" w:tplc="0409000F">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0">
    <w:nsid w:val="50836E79"/>
    <w:multiLevelType w:val="hybridMultilevel"/>
    <w:tmpl w:val="5FCA23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CC7AC0"/>
    <w:multiLevelType w:val="multilevel"/>
    <w:tmpl w:val="1938E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31A4B87"/>
    <w:multiLevelType w:val="hybridMultilevel"/>
    <w:tmpl w:val="9EF0C5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457A3B"/>
    <w:multiLevelType w:val="hybridMultilevel"/>
    <w:tmpl w:val="D2A22D5A"/>
    <w:lvl w:ilvl="0" w:tplc="B04CEFF8">
      <w:start w:val="1"/>
      <w:numFmt w:val="decimal"/>
      <w:lvlText w:val="%1."/>
      <w:lvlJc w:val="left"/>
      <w:pPr>
        <w:ind w:left="720" w:hanging="360"/>
      </w:pPr>
      <w:rPr>
        <w:color w:val="4F81BD"/>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96C167F"/>
    <w:multiLevelType w:val="hybridMultilevel"/>
    <w:tmpl w:val="9BC09C42"/>
    <w:lvl w:ilvl="0" w:tplc="E1B0DE46">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123125F"/>
    <w:multiLevelType w:val="hybridMultilevel"/>
    <w:tmpl w:val="4A562196"/>
    <w:lvl w:ilvl="0" w:tplc="02E8B9E0">
      <w:start w:val="10"/>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76E03D6A"/>
    <w:multiLevelType w:val="hybridMultilevel"/>
    <w:tmpl w:val="D6E46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4136A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3"/>
  </w:num>
  <w:num w:numId="4">
    <w:abstractNumId w:val="26"/>
  </w:num>
  <w:num w:numId="5">
    <w:abstractNumId w:val="6"/>
  </w:num>
  <w:num w:numId="6">
    <w:abstractNumId w:val="18"/>
  </w:num>
  <w:num w:numId="7">
    <w:abstractNumId w:val="7"/>
  </w:num>
  <w:num w:numId="8">
    <w:abstractNumId w:val="21"/>
  </w:num>
  <w:num w:numId="9">
    <w:abstractNumId w:val="1"/>
  </w:num>
  <w:num w:numId="10">
    <w:abstractNumId w:val="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 w:numId="14">
    <w:abstractNumId w:val="24"/>
  </w:num>
  <w:num w:numId="15">
    <w:abstractNumId w:val="8"/>
  </w:num>
  <w:num w:numId="16">
    <w:abstractNumId w:val="12"/>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0"/>
  </w:num>
  <w:num w:numId="20">
    <w:abstractNumId w:val="22"/>
  </w:num>
  <w:num w:numId="21">
    <w:abstractNumId w:val="16"/>
  </w:num>
  <w:num w:numId="22">
    <w:abstractNumId w:val="10"/>
  </w:num>
  <w:num w:numId="23">
    <w:abstractNumId w:val="13"/>
  </w:num>
  <w:num w:numId="24">
    <w:abstractNumId w:val="27"/>
  </w:num>
  <w:num w:numId="25">
    <w:abstractNumId w:val="17"/>
  </w:num>
  <w:num w:numId="26">
    <w:abstractNumId w:val="14"/>
  </w:num>
  <w:num w:numId="27">
    <w:abstractNumId w:val="9"/>
  </w:num>
  <w:num w:numId="28">
    <w:abstractNumId w:val="0"/>
  </w:num>
  <w:num w:numId="29">
    <w:abstractNumId w:val="1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02B"/>
    <w:rsid w:val="0000473C"/>
    <w:rsid w:val="00006511"/>
    <w:rsid w:val="00016049"/>
    <w:rsid w:val="000313FF"/>
    <w:rsid w:val="00033D47"/>
    <w:rsid w:val="00043558"/>
    <w:rsid w:val="00047F7E"/>
    <w:rsid w:val="00071714"/>
    <w:rsid w:val="000763A5"/>
    <w:rsid w:val="00093D45"/>
    <w:rsid w:val="000B37ED"/>
    <w:rsid w:val="000B3FD8"/>
    <w:rsid w:val="000B4C54"/>
    <w:rsid w:val="000C5651"/>
    <w:rsid w:val="000E1446"/>
    <w:rsid w:val="000E646A"/>
    <w:rsid w:val="000F6DFC"/>
    <w:rsid w:val="00100402"/>
    <w:rsid w:val="00114000"/>
    <w:rsid w:val="00150411"/>
    <w:rsid w:val="00153F20"/>
    <w:rsid w:val="001603DE"/>
    <w:rsid w:val="001640D8"/>
    <w:rsid w:val="00164677"/>
    <w:rsid w:val="00171D56"/>
    <w:rsid w:val="001725CD"/>
    <w:rsid w:val="00180528"/>
    <w:rsid w:val="00180C18"/>
    <w:rsid w:val="00182E65"/>
    <w:rsid w:val="001B22AB"/>
    <w:rsid w:val="001B33EF"/>
    <w:rsid w:val="001B6479"/>
    <w:rsid w:val="001B7689"/>
    <w:rsid w:val="001C3C8F"/>
    <w:rsid w:val="001C538A"/>
    <w:rsid w:val="001C56D8"/>
    <w:rsid w:val="001D425E"/>
    <w:rsid w:val="001D5F9C"/>
    <w:rsid w:val="001E4ED9"/>
    <w:rsid w:val="001E551E"/>
    <w:rsid w:val="001E68CD"/>
    <w:rsid w:val="002102AB"/>
    <w:rsid w:val="00221FCC"/>
    <w:rsid w:val="00225EA2"/>
    <w:rsid w:val="00247F42"/>
    <w:rsid w:val="002600C3"/>
    <w:rsid w:val="00270D57"/>
    <w:rsid w:val="00271E5F"/>
    <w:rsid w:val="0029789B"/>
    <w:rsid w:val="002978CB"/>
    <w:rsid w:val="00297970"/>
    <w:rsid w:val="002A1BF4"/>
    <w:rsid w:val="002B3A4E"/>
    <w:rsid w:val="002B689A"/>
    <w:rsid w:val="002C24B4"/>
    <w:rsid w:val="002D0259"/>
    <w:rsid w:val="002E4500"/>
    <w:rsid w:val="002E6773"/>
    <w:rsid w:val="002E7BB3"/>
    <w:rsid w:val="002F2AB3"/>
    <w:rsid w:val="002F2BEE"/>
    <w:rsid w:val="00322233"/>
    <w:rsid w:val="00324E8C"/>
    <w:rsid w:val="00335FE9"/>
    <w:rsid w:val="0034001A"/>
    <w:rsid w:val="003538EA"/>
    <w:rsid w:val="00356405"/>
    <w:rsid w:val="00371356"/>
    <w:rsid w:val="003754FD"/>
    <w:rsid w:val="00375B7A"/>
    <w:rsid w:val="003A2C7C"/>
    <w:rsid w:val="003B070E"/>
    <w:rsid w:val="003D7353"/>
    <w:rsid w:val="003E297C"/>
    <w:rsid w:val="003F1EE1"/>
    <w:rsid w:val="003F54E1"/>
    <w:rsid w:val="003F6348"/>
    <w:rsid w:val="003F668D"/>
    <w:rsid w:val="00402DED"/>
    <w:rsid w:val="00410029"/>
    <w:rsid w:val="004154C8"/>
    <w:rsid w:val="00423C2E"/>
    <w:rsid w:val="004255C1"/>
    <w:rsid w:val="00431BC3"/>
    <w:rsid w:val="00455BEC"/>
    <w:rsid w:val="00466699"/>
    <w:rsid w:val="004756DE"/>
    <w:rsid w:val="004777A2"/>
    <w:rsid w:val="00486A08"/>
    <w:rsid w:val="004B2CCF"/>
    <w:rsid w:val="004B531D"/>
    <w:rsid w:val="004B79F9"/>
    <w:rsid w:val="004D486F"/>
    <w:rsid w:val="004D4A0D"/>
    <w:rsid w:val="004E17C2"/>
    <w:rsid w:val="004E363E"/>
    <w:rsid w:val="004E4693"/>
    <w:rsid w:val="004F2310"/>
    <w:rsid w:val="005050A1"/>
    <w:rsid w:val="00513A2B"/>
    <w:rsid w:val="00515667"/>
    <w:rsid w:val="00531061"/>
    <w:rsid w:val="005322A2"/>
    <w:rsid w:val="005415D5"/>
    <w:rsid w:val="00542F44"/>
    <w:rsid w:val="00557D80"/>
    <w:rsid w:val="00576D8A"/>
    <w:rsid w:val="00587979"/>
    <w:rsid w:val="00592657"/>
    <w:rsid w:val="00595884"/>
    <w:rsid w:val="005A62FC"/>
    <w:rsid w:val="005A6B24"/>
    <w:rsid w:val="005B76C7"/>
    <w:rsid w:val="005E40A1"/>
    <w:rsid w:val="005E4487"/>
    <w:rsid w:val="005E450D"/>
    <w:rsid w:val="00605B18"/>
    <w:rsid w:val="006077EB"/>
    <w:rsid w:val="0061342F"/>
    <w:rsid w:val="006207B1"/>
    <w:rsid w:val="0062235C"/>
    <w:rsid w:val="00624B98"/>
    <w:rsid w:val="0062742F"/>
    <w:rsid w:val="0063309D"/>
    <w:rsid w:val="006341A0"/>
    <w:rsid w:val="00641AA9"/>
    <w:rsid w:val="006574B3"/>
    <w:rsid w:val="006624EC"/>
    <w:rsid w:val="00672444"/>
    <w:rsid w:val="006A5468"/>
    <w:rsid w:val="006A669E"/>
    <w:rsid w:val="006C7F05"/>
    <w:rsid w:val="006D12CA"/>
    <w:rsid w:val="006E7888"/>
    <w:rsid w:val="006F0F94"/>
    <w:rsid w:val="006F714A"/>
    <w:rsid w:val="0071577E"/>
    <w:rsid w:val="00716E13"/>
    <w:rsid w:val="0072481C"/>
    <w:rsid w:val="00734F50"/>
    <w:rsid w:val="007476B5"/>
    <w:rsid w:val="007537E9"/>
    <w:rsid w:val="00756FB4"/>
    <w:rsid w:val="007720DA"/>
    <w:rsid w:val="007760D2"/>
    <w:rsid w:val="00782877"/>
    <w:rsid w:val="00787FE1"/>
    <w:rsid w:val="007A1CF9"/>
    <w:rsid w:val="007B4552"/>
    <w:rsid w:val="00805EC7"/>
    <w:rsid w:val="00815A92"/>
    <w:rsid w:val="00833962"/>
    <w:rsid w:val="00835EA1"/>
    <w:rsid w:val="0083605D"/>
    <w:rsid w:val="00861A74"/>
    <w:rsid w:val="0086351F"/>
    <w:rsid w:val="00863D36"/>
    <w:rsid w:val="00873D83"/>
    <w:rsid w:val="00883D52"/>
    <w:rsid w:val="00890703"/>
    <w:rsid w:val="00895881"/>
    <w:rsid w:val="008967B7"/>
    <w:rsid w:val="008D261C"/>
    <w:rsid w:val="008D4B3B"/>
    <w:rsid w:val="008E5581"/>
    <w:rsid w:val="008E7E12"/>
    <w:rsid w:val="008F0A31"/>
    <w:rsid w:val="00913905"/>
    <w:rsid w:val="00924AAB"/>
    <w:rsid w:val="009260D0"/>
    <w:rsid w:val="009317C3"/>
    <w:rsid w:val="009416B4"/>
    <w:rsid w:val="0094571B"/>
    <w:rsid w:val="00961D5B"/>
    <w:rsid w:val="009641BE"/>
    <w:rsid w:val="0096629B"/>
    <w:rsid w:val="00966497"/>
    <w:rsid w:val="00967A84"/>
    <w:rsid w:val="009816F7"/>
    <w:rsid w:val="00990D4A"/>
    <w:rsid w:val="009A48EC"/>
    <w:rsid w:val="009C37D5"/>
    <w:rsid w:val="009C478E"/>
    <w:rsid w:val="009C7C51"/>
    <w:rsid w:val="009E44EF"/>
    <w:rsid w:val="009E733E"/>
    <w:rsid w:val="009F5568"/>
    <w:rsid w:val="009F74CE"/>
    <w:rsid w:val="00A0070A"/>
    <w:rsid w:val="00A06EAE"/>
    <w:rsid w:val="00A0753F"/>
    <w:rsid w:val="00A11D97"/>
    <w:rsid w:val="00A16F9F"/>
    <w:rsid w:val="00A32B4F"/>
    <w:rsid w:val="00A34004"/>
    <w:rsid w:val="00A37915"/>
    <w:rsid w:val="00A4002B"/>
    <w:rsid w:val="00A52005"/>
    <w:rsid w:val="00A52426"/>
    <w:rsid w:val="00A55AF2"/>
    <w:rsid w:val="00A55DC1"/>
    <w:rsid w:val="00A673B4"/>
    <w:rsid w:val="00A707FE"/>
    <w:rsid w:val="00A94F19"/>
    <w:rsid w:val="00AB6B39"/>
    <w:rsid w:val="00AC4D61"/>
    <w:rsid w:val="00AC7A27"/>
    <w:rsid w:val="00AD6E18"/>
    <w:rsid w:val="00AE368E"/>
    <w:rsid w:val="00AF4CF0"/>
    <w:rsid w:val="00AF5331"/>
    <w:rsid w:val="00AF6313"/>
    <w:rsid w:val="00AF7CF1"/>
    <w:rsid w:val="00B16D8D"/>
    <w:rsid w:val="00B21536"/>
    <w:rsid w:val="00B25132"/>
    <w:rsid w:val="00B276E5"/>
    <w:rsid w:val="00B4351B"/>
    <w:rsid w:val="00B5705B"/>
    <w:rsid w:val="00B8401A"/>
    <w:rsid w:val="00B92126"/>
    <w:rsid w:val="00B92FF6"/>
    <w:rsid w:val="00BA31AA"/>
    <w:rsid w:val="00BA71F3"/>
    <w:rsid w:val="00BB085D"/>
    <w:rsid w:val="00BC0F45"/>
    <w:rsid w:val="00BC202F"/>
    <w:rsid w:val="00BD44C8"/>
    <w:rsid w:val="00BE3E68"/>
    <w:rsid w:val="00BE55DC"/>
    <w:rsid w:val="00BE6CB8"/>
    <w:rsid w:val="00C044BC"/>
    <w:rsid w:val="00C0764C"/>
    <w:rsid w:val="00C10782"/>
    <w:rsid w:val="00C15D16"/>
    <w:rsid w:val="00C17A1B"/>
    <w:rsid w:val="00C32964"/>
    <w:rsid w:val="00C418CE"/>
    <w:rsid w:val="00C60592"/>
    <w:rsid w:val="00C649A2"/>
    <w:rsid w:val="00C65EAB"/>
    <w:rsid w:val="00C8564F"/>
    <w:rsid w:val="00C9441D"/>
    <w:rsid w:val="00C975D5"/>
    <w:rsid w:val="00CA2AE2"/>
    <w:rsid w:val="00CD0478"/>
    <w:rsid w:val="00CD31A0"/>
    <w:rsid w:val="00CD4CBD"/>
    <w:rsid w:val="00CD59C6"/>
    <w:rsid w:val="00CD5BC6"/>
    <w:rsid w:val="00CE23B6"/>
    <w:rsid w:val="00D049B4"/>
    <w:rsid w:val="00D04A28"/>
    <w:rsid w:val="00D1162C"/>
    <w:rsid w:val="00D135AD"/>
    <w:rsid w:val="00D168B6"/>
    <w:rsid w:val="00D16C85"/>
    <w:rsid w:val="00D24A09"/>
    <w:rsid w:val="00D26033"/>
    <w:rsid w:val="00D27381"/>
    <w:rsid w:val="00D4121D"/>
    <w:rsid w:val="00D44F06"/>
    <w:rsid w:val="00D549F1"/>
    <w:rsid w:val="00D54B3D"/>
    <w:rsid w:val="00D66200"/>
    <w:rsid w:val="00D9436A"/>
    <w:rsid w:val="00DA106E"/>
    <w:rsid w:val="00DA1B6A"/>
    <w:rsid w:val="00DA5232"/>
    <w:rsid w:val="00DB1B52"/>
    <w:rsid w:val="00DB5F04"/>
    <w:rsid w:val="00DD5569"/>
    <w:rsid w:val="00DE0395"/>
    <w:rsid w:val="00E00AE4"/>
    <w:rsid w:val="00E00B9E"/>
    <w:rsid w:val="00E05480"/>
    <w:rsid w:val="00E311C5"/>
    <w:rsid w:val="00E41AB8"/>
    <w:rsid w:val="00E435E9"/>
    <w:rsid w:val="00E44BFD"/>
    <w:rsid w:val="00E529C4"/>
    <w:rsid w:val="00E57158"/>
    <w:rsid w:val="00E655D3"/>
    <w:rsid w:val="00E76146"/>
    <w:rsid w:val="00E87531"/>
    <w:rsid w:val="00E917E6"/>
    <w:rsid w:val="00EA12CE"/>
    <w:rsid w:val="00EA2529"/>
    <w:rsid w:val="00EB2396"/>
    <w:rsid w:val="00EB7C58"/>
    <w:rsid w:val="00EC26F7"/>
    <w:rsid w:val="00EC5377"/>
    <w:rsid w:val="00ED6942"/>
    <w:rsid w:val="00ED6AB3"/>
    <w:rsid w:val="00EE0625"/>
    <w:rsid w:val="00EE27D6"/>
    <w:rsid w:val="00EE70A5"/>
    <w:rsid w:val="00EF5B19"/>
    <w:rsid w:val="00F2355F"/>
    <w:rsid w:val="00F26A6B"/>
    <w:rsid w:val="00F425B5"/>
    <w:rsid w:val="00F42C10"/>
    <w:rsid w:val="00F43582"/>
    <w:rsid w:val="00F47857"/>
    <w:rsid w:val="00F529F6"/>
    <w:rsid w:val="00F669B7"/>
    <w:rsid w:val="00F72A18"/>
    <w:rsid w:val="00F7473B"/>
    <w:rsid w:val="00F9143B"/>
    <w:rsid w:val="00FA29D2"/>
    <w:rsid w:val="00FA3D75"/>
    <w:rsid w:val="00FB043B"/>
    <w:rsid w:val="00FB7909"/>
    <w:rsid w:val="00FC2E86"/>
    <w:rsid w:val="00FC3621"/>
    <w:rsid w:val="00FC4EAB"/>
    <w:rsid w:val="00FC758B"/>
    <w:rsid w:val="00FD296A"/>
    <w:rsid w:val="00FD63C1"/>
    <w:rsid w:val="00FE4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D45"/>
    <w:pPr>
      <w:spacing w:after="200" w:line="276" w:lineRule="auto"/>
    </w:pPr>
    <w:rPr>
      <w:sz w:val="22"/>
      <w:szCs w:val="22"/>
    </w:rPr>
  </w:style>
  <w:style w:type="paragraph" w:styleId="Heading1">
    <w:name w:val="heading 1"/>
    <w:basedOn w:val="Normal"/>
    <w:next w:val="Normal"/>
    <w:link w:val="Heading1Char"/>
    <w:qFormat/>
    <w:rsid w:val="00672444"/>
    <w:pPr>
      <w:keepNext/>
      <w:keepLines/>
      <w:numPr>
        <w:numId w:val="10"/>
      </w:numPr>
      <w:spacing w:before="480" w:after="0" w:line="240" w:lineRule="auto"/>
      <w:outlineLvl w:val="0"/>
    </w:pPr>
    <w:rPr>
      <w:rFonts w:ascii="Cambria" w:eastAsia="Times New Roman" w:hAnsi="Cambria"/>
      <w:b/>
      <w:bCs/>
      <w:color w:val="365F91"/>
      <w:sz w:val="28"/>
      <w:szCs w:val="28"/>
    </w:rPr>
  </w:style>
  <w:style w:type="paragraph" w:styleId="Heading2">
    <w:name w:val="heading 2"/>
    <w:aliases w:val="Heading 2 Char1 Char,Heading 2 Char Char Char,Heading 2 Char1 Char Char Char,Heading 2 Char Char Char Char Char,Heading 2 Char1 Char Char Char Char Char,Heading 2 Char Char Char Char Char Char Char,2 headline,h"/>
    <w:basedOn w:val="Normal"/>
    <w:next w:val="Normal"/>
    <w:link w:val="Heading2Char"/>
    <w:unhideWhenUsed/>
    <w:qFormat/>
    <w:rsid w:val="00672444"/>
    <w:pPr>
      <w:keepNext/>
      <w:keepLines/>
      <w:numPr>
        <w:ilvl w:val="1"/>
        <w:numId w:val="10"/>
      </w:numPr>
      <w:spacing w:before="200" w:after="0" w:line="240" w:lineRule="auto"/>
      <w:outlineLvl w:val="1"/>
    </w:pPr>
    <w:rPr>
      <w:rFonts w:ascii="Cambria" w:eastAsia="Times New Roman" w:hAnsi="Cambria"/>
      <w:b/>
      <w:bCs/>
      <w:color w:val="4F81BD"/>
      <w:sz w:val="26"/>
      <w:szCs w:val="26"/>
    </w:rPr>
  </w:style>
  <w:style w:type="paragraph" w:styleId="Heading3">
    <w:name w:val="heading 3"/>
    <w:aliases w:val="Heading 3 not bold Ariel"/>
    <w:basedOn w:val="Normal"/>
    <w:next w:val="Normal"/>
    <w:link w:val="Heading3Char"/>
    <w:uiPriority w:val="9"/>
    <w:unhideWhenUsed/>
    <w:qFormat/>
    <w:rsid w:val="00672444"/>
    <w:pPr>
      <w:keepNext/>
      <w:keepLines/>
      <w:numPr>
        <w:ilvl w:val="2"/>
        <w:numId w:val="10"/>
      </w:numPr>
      <w:spacing w:before="200" w:after="0" w:line="240" w:lineRule="auto"/>
      <w:outlineLvl w:val="2"/>
    </w:pPr>
    <w:rPr>
      <w:rFonts w:ascii="Cambria" w:eastAsia="Times New Roman" w:hAnsi="Cambria"/>
      <w:b/>
      <w:bCs/>
      <w:color w:val="4F81BD"/>
      <w:sz w:val="24"/>
      <w:szCs w:val="24"/>
    </w:rPr>
  </w:style>
  <w:style w:type="paragraph" w:styleId="Heading4">
    <w:name w:val="heading 4"/>
    <w:basedOn w:val="Normal"/>
    <w:next w:val="Normal"/>
    <w:link w:val="Heading4Char"/>
    <w:uiPriority w:val="9"/>
    <w:unhideWhenUsed/>
    <w:qFormat/>
    <w:rsid w:val="00672444"/>
    <w:pPr>
      <w:keepNext/>
      <w:keepLines/>
      <w:numPr>
        <w:ilvl w:val="3"/>
        <w:numId w:val="10"/>
      </w:numPr>
      <w:spacing w:before="200" w:after="0" w:line="240" w:lineRule="auto"/>
      <w:outlineLvl w:val="3"/>
    </w:pPr>
    <w:rPr>
      <w:rFonts w:ascii="Cambria" w:eastAsia="Times New Roman" w:hAnsi="Cambria"/>
      <w:b/>
      <w:bCs/>
      <w:i/>
      <w:iCs/>
      <w:color w:val="4F81BD"/>
      <w:sz w:val="24"/>
      <w:szCs w:val="24"/>
    </w:rPr>
  </w:style>
  <w:style w:type="paragraph" w:styleId="Heading5">
    <w:name w:val="heading 5"/>
    <w:basedOn w:val="Normal"/>
    <w:next w:val="Normal"/>
    <w:link w:val="Heading5Char"/>
    <w:uiPriority w:val="9"/>
    <w:unhideWhenUsed/>
    <w:qFormat/>
    <w:rsid w:val="00672444"/>
    <w:pPr>
      <w:keepNext/>
      <w:keepLines/>
      <w:numPr>
        <w:ilvl w:val="4"/>
        <w:numId w:val="10"/>
      </w:numPr>
      <w:spacing w:before="200" w:after="0" w:line="240" w:lineRule="auto"/>
      <w:outlineLvl w:val="4"/>
    </w:pPr>
    <w:rPr>
      <w:rFonts w:ascii="Cambria" w:eastAsia="Times New Roman" w:hAnsi="Cambria"/>
      <w:color w:val="243F60"/>
      <w:sz w:val="24"/>
      <w:szCs w:val="24"/>
    </w:rPr>
  </w:style>
  <w:style w:type="paragraph" w:styleId="Heading6">
    <w:name w:val="heading 6"/>
    <w:basedOn w:val="Normal"/>
    <w:next w:val="Normal"/>
    <w:link w:val="Heading6Char"/>
    <w:uiPriority w:val="9"/>
    <w:unhideWhenUsed/>
    <w:qFormat/>
    <w:rsid w:val="00672444"/>
    <w:pPr>
      <w:keepNext/>
      <w:keepLines/>
      <w:numPr>
        <w:ilvl w:val="5"/>
        <w:numId w:val="10"/>
      </w:numPr>
      <w:spacing w:before="200" w:after="0" w:line="240" w:lineRule="auto"/>
      <w:outlineLvl w:val="5"/>
    </w:pPr>
    <w:rPr>
      <w:rFonts w:ascii="Cambria" w:eastAsia="Times New Roman" w:hAnsi="Cambria"/>
      <w:i/>
      <w:iCs/>
      <w:color w:val="243F60"/>
      <w:sz w:val="24"/>
      <w:szCs w:val="24"/>
    </w:rPr>
  </w:style>
  <w:style w:type="paragraph" w:styleId="Heading7">
    <w:name w:val="heading 7"/>
    <w:basedOn w:val="Normal"/>
    <w:next w:val="Normal"/>
    <w:link w:val="Heading7Char"/>
    <w:uiPriority w:val="9"/>
    <w:unhideWhenUsed/>
    <w:qFormat/>
    <w:rsid w:val="00672444"/>
    <w:pPr>
      <w:keepNext/>
      <w:keepLines/>
      <w:numPr>
        <w:ilvl w:val="6"/>
        <w:numId w:val="10"/>
      </w:numPr>
      <w:spacing w:before="200" w:after="0" w:line="240" w:lineRule="auto"/>
      <w:outlineLvl w:val="6"/>
    </w:pPr>
    <w:rPr>
      <w:rFonts w:ascii="Cambria" w:eastAsia="Times New Roman" w:hAnsi="Cambria"/>
      <w:i/>
      <w:iCs/>
      <w:color w:val="404040"/>
      <w:sz w:val="24"/>
      <w:szCs w:val="24"/>
    </w:rPr>
  </w:style>
  <w:style w:type="paragraph" w:styleId="Heading8">
    <w:name w:val="heading 8"/>
    <w:basedOn w:val="Normal"/>
    <w:next w:val="Normal"/>
    <w:link w:val="Heading8Char"/>
    <w:uiPriority w:val="9"/>
    <w:unhideWhenUsed/>
    <w:qFormat/>
    <w:rsid w:val="00672444"/>
    <w:pPr>
      <w:keepNext/>
      <w:keepLines/>
      <w:numPr>
        <w:ilvl w:val="7"/>
        <w:numId w:val="10"/>
      </w:numPr>
      <w:spacing w:before="200" w:after="0" w:line="240" w:lineRule="auto"/>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672444"/>
    <w:pPr>
      <w:keepNext/>
      <w:keepLines/>
      <w:numPr>
        <w:ilvl w:val="8"/>
        <w:numId w:val="10"/>
      </w:numPr>
      <w:spacing w:before="200" w:after="0" w:line="240" w:lineRule="auto"/>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4F06"/>
    <w:rPr>
      <w:rFonts w:ascii="Times New Roman" w:hAnsi="Times New Roman"/>
      <w:sz w:val="24"/>
      <w:szCs w:val="24"/>
    </w:rPr>
  </w:style>
  <w:style w:type="paragraph" w:styleId="ListParagraph">
    <w:name w:val="List Paragraph"/>
    <w:basedOn w:val="Normal"/>
    <w:link w:val="ListParagraphChar"/>
    <w:uiPriority w:val="34"/>
    <w:qFormat/>
    <w:rsid w:val="00D44F06"/>
    <w:pPr>
      <w:spacing w:after="0" w:line="240" w:lineRule="auto"/>
      <w:ind w:left="720"/>
    </w:pPr>
  </w:style>
  <w:style w:type="character" w:styleId="Hyperlink">
    <w:name w:val="Hyperlink"/>
    <w:uiPriority w:val="99"/>
    <w:unhideWhenUsed/>
    <w:rsid w:val="00AF4CF0"/>
    <w:rPr>
      <w:color w:val="0000FF"/>
      <w:u w:val="single"/>
    </w:rPr>
  </w:style>
  <w:style w:type="paragraph" w:styleId="BalloonText">
    <w:name w:val="Balloon Text"/>
    <w:basedOn w:val="Normal"/>
    <w:link w:val="BalloonTextChar"/>
    <w:uiPriority w:val="99"/>
    <w:semiHidden/>
    <w:unhideWhenUsed/>
    <w:rsid w:val="003564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6405"/>
    <w:rPr>
      <w:rFonts w:ascii="Tahoma" w:hAnsi="Tahoma" w:cs="Tahoma"/>
      <w:sz w:val="16"/>
      <w:szCs w:val="16"/>
    </w:rPr>
  </w:style>
  <w:style w:type="paragraph" w:styleId="Header">
    <w:name w:val="header"/>
    <w:basedOn w:val="Normal"/>
    <w:link w:val="HeaderChar"/>
    <w:unhideWhenUsed/>
    <w:rsid w:val="00E76146"/>
    <w:pPr>
      <w:tabs>
        <w:tab w:val="center" w:pos="4680"/>
        <w:tab w:val="right" w:pos="9360"/>
      </w:tabs>
    </w:pPr>
  </w:style>
  <w:style w:type="character" w:customStyle="1" w:styleId="HeaderChar">
    <w:name w:val="Header Char"/>
    <w:link w:val="Header"/>
    <w:rsid w:val="00E76146"/>
    <w:rPr>
      <w:sz w:val="22"/>
      <w:szCs w:val="22"/>
    </w:rPr>
  </w:style>
  <w:style w:type="paragraph" w:styleId="Footer">
    <w:name w:val="footer"/>
    <w:basedOn w:val="Normal"/>
    <w:link w:val="FooterChar"/>
    <w:uiPriority w:val="99"/>
    <w:unhideWhenUsed/>
    <w:rsid w:val="00E76146"/>
    <w:pPr>
      <w:tabs>
        <w:tab w:val="center" w:pos="4680"/>
        <w:tab w:val="right" w:pos="9360"/>
      </w:tabs>
    </w:pPr>
  </w:style>
  <w:style w:type="character" w:customStyle="1" w:styleId="FooterChar">
    <w:name w:val="Footer Char"/>
    <w:link w:val="Footer"/>
    <w:uiPriority w:val="99"/>
    <w:rsid w:val="00E76146"/>
    <w:rPr>
      <w:sz w:val="22"/>
      <w:szCs w:val="22"/>
    </w:rPr>
  </w:style>
  <w:style w:type="table" w:styleId="TableGrid">
    <w:name w:val="Table Grid"/>
    <w:basedOn w:val="TableNormal"/>
    <w:uiPriority w:val="59"/>
    <w:rsid w:val="00E7614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72444"/>
    <w:rPr>
      <w:rFonts w:ascii="Cambria" w:eastAsia="Times New Roman" w:hAnsi="Cambria"/>
      <w:b/>
      <w:bCs/>
      <w:color w:val="365F91"/>
      <w:sz w:val="28"/>
      <w:szCs w:val="28"/>
    </w:rPr>
  </w:style>
  <w:style w:type="character" w:customStyle="1" w:styleId="Heading2Char">
    <w:name w:val="Heading 2 Char"/>
    <w:aliases w:val="Heading 2 Char1 Char Char,Heading 2 Char Char Char Char,Heading 2 Char1 Char Char Char Char,Heading 2 Char Char Char Char Char Char,Heading 2 Char1 Char Char Char Char Char Char,Heading 2 Char Char Char Char Char Char Char Char,h Char"/>
    <w:link w:val="Heading2"/>
    <w:rsid w:val="00672444"/>
    <w:rPr>
      <w:rFonts w:ascii="Cambria" w:eastAsia="Times New Roman" w:hAnsi="Cambria"/>
      <w:b/>
      <w:bCs/>
      <w:color w:val="4F81BD"/>
      <w:sz w:val="26"/>
      <w:szCs w:val="26"/>
    </w:rPr>
  </w:style>
  <w:style w:type="character" w:customStyle="1" w:styleId="Heading3Char">
    <w:name w:val="Heading 3 Char"/>
    <w:aliases w:val="Heading 3 not bold Ariel Char"/>
    <w:link w:val="Heading3"/>
    <w:uiPriority w:val="9"/>
    <w:rsid w:val="00672444"/>
    <w:rPr>
      <w:rFonts w:ascii="Cambria" w:eastAsia="Times New Roman" w:hAnsi="Cambria"/>
      <w:b/>
      <w:bCs/>
      <w:color w:val="4F81BD"/>
      <w:sz w:val="24"/>
      <w:szCs w:val="24"/>
    </w:rPr>
  </w:style>
  <w:style w:type="character" w:customStyle="1" w:styleId="Heading4Char">
    <w:name w:val="Heading 4 Char"/>
    <w:link w:val="Heading4"/>
    <w:uiPriority w:val="9"/>
    <w:rsid w:val="00672444"/>
    <w:rPr>
      <w:rFonts w:ascii="Cambria" w:eastAsia="Times New Roman" w:hAnsi="Cambria"/>
      <w:b/>
      <w:bCs/>
      <w:i/>
      <w:iCs/>
      <w:color w:val="4F81BD"/>
      <w:sz w:val="24"/>
      <w:szCs w:val="24"/>
    </w:rPr>
  </w:style>
  <w:style w:type="character" w:customStyle="1" w:styleId="Heading5Char">
    <w:name w:val="Heading 5 Char"/>
    <w:link w:val="Heading5"/>
    <w:uiPriority w:val="9"/>
    <w:rsid w:val="00672444"/>
    <w:rPr>
      <w:rFonts w:ascii="Cambria" w:eastAsia="Times New Roman" w:hAnsi="Cambria"/>
      <w:color w:val="243F60"/>
      <w:sz w:val="24"/>
      <w:szCs w:val="24"/>
    </w:rPr>
  </w:style>
  <w:style w:type="character" w:customStyle="1" w:styleId="Heading6Char">
    <w:name w:val="Heading 6 Char"/>
    <w:link w:val="Heading6"/>
    <w:uiPriority w:val="9"/>
    <w:rsid w:val="00672444"/>
    <w:rPr>
      <w:rFonts w:ascii="Cambria" w:eastAsia="Times New Roman" w:hAnsi="Cambria"/>
      <w:i/>
      <w:iCs/>
      <w:color w:val="243F60"/>
      <w:sz w:val="24"/>
      <w:szCs w:val="24"/>
    </w:rPr>
  </w:style>
  <w:style w:type="character" w:customStyle="1" w:styleId="Heading7Char">
    <w:name w:val="Heading 7 Char"/>
    <w:link w:val="Heading7"/>
    <w:uiPriority w:val="9"/>
    <w:rsid w:val="00672444"/>
    <w:rPr>
      <w:rFonts w:ascii="Cambria" w:eastAsia="Times New Roman" w:hAnsi="Cambria"/>
      <w:i/>
      <w:iCs/>
      <w:color w:val="404040"/>
      <w:sz w:val="24"/>
      <w:szCs w:val="24"/>
    </w:rPr>
  </w:style>
  <w:style w:type="character" w:customStyle="1" w:styleId="Heading8Char">
    <w:name w:val="Heading 8 Char"/>
    <w:link w:val="Heading8"/>
    <w:uiPriority w:val="9"/>
    <w:rsid w:val="00672444"/>
    <w:rPr>
      <w:rFonts w:ascii="Cambria" w:eastAsia="Times New Roman" w:hAnsi="Cambria"/>
      <w:color w:val="404040"/>
    </w:rPr>
  </w:style>
  <w:style w:type="character" w:customStyle="1" w:styleId="Heading9Char">
    <w:name w:val="Heading 9 Char"/>
    <w:link w:val="Heading9"/>
    <w:uiPriority w:val="9"/>
    <w:rsid w:val="00672444"/>
    <w:rPr>
      <w:rFonts w:ascii="Cambria" w:eastAsia="Times New Roman" w:hAnsi="Cambria"/>
      <w:i/>
      <w:iCs/>
      <w:color w:val="404040"/>
    </w:rPr>
  </w:style>
  <w:style w:type="character" w:customStyle="1" w:styleId="5BodyArial10BlackChar">
    <w:name w:val="5 Body: Arial 10 Black Char"/>
    <w:link w:val="5BodyArial10Black"/>
    <w:locked/>
    <w:rsid w:val="00410029"/>
    <w:rPr>
      <w:rFonts w:ascii="Arial" w:hAnsi="Arial" w:cs="Arial"/>
    </w:rPr>
  </w:style>
  <w:style w:type="paragraph" w:customStyle="1" w:styleId="5BodyArial10Black">
    <w:name w:val="5 Body: Arial 10 Black"/>
    <w:basedOn w:val="Normal"/>
    <w:link w:val="5BodyArial10BlackChar"/>
    <w:qFormat/>
    <w:rsid w:val="00410029"/>
    <w:pPr>
      <w:spacing w:after="160"/>
    </w:pPr>
    <w:rPr>
      <w:rFonts w:ascii="Arial" w:hAnsi="Arial" w:cs="Arial"/>
      <w:sz w:val="20"/>
      <w:szCs w:val="20"/>
    </w:rPr>
  </w:style>
  <w:style w:type="table" w:customStyle="1" w:styleId="TableGrid1">
    <w:name w:val="Table Grid1"/>
    <w:basedOn w:val="TableNormal"/>
    <w:next w:val="TableGrid"/>
    <w:uiPriority w:val="59"/>
    <w:rsid w:val="001725C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016049"/>
    <w:pPr>
      <w:tabs>
        <w:tab w:val="right" w:leader="dot" w:pos="10502"/>
      </w:tabs>
      <w:spacing w:before="120" w:after="0" w:line="240" w:lineRule="auto"/>
    </w:pPr>
    <w:rPr>
      <w:rFonts w:eastAsia="Times New Roman" w:cs="Arial"/>
      <w:b/>
      <w:caps/>
      <w:noProof/>
      <w:spacing w:val="4"/>
      <w:szCs w:val="24"/>
    </w:rPr>
  </w:style>
  <w:style w:type="paragraph" w:styleId="PlainText">
    <w:name w:val="Plain Text"/>
    <w:basedOn w:val="Normal"/>
    <w:link w:val="PlainTextChar"/>
    <w:uiPriority w:val="99"/>
    <w:unhideWhenUsed/>
    <w:rsid w:val="00153F20"/>
    <w:pPr>
      <w:spacing w:after="0" w:line="240" w:lineRule="auto"/>
    </w:pPr>
    <w:rPr>
      <w:rFonts w:eastAsia="Times New Roman"/>
      <w:szCs w:val="21"/>
    </w:rPr>
  </w:style>
  <w:style w:type="character" w:customStyle="1" w:styleId="PlainTextChar">
    <w:name w:val="Plain Text Char"/>
    <w:basedOn w:val="DefaultParagraphFont"/>
    <w:link w:val="PlainText"/>
    <w:uiPriority w:val="99"/>
    <w:rsid w:val="00153F20"/>
    <w:rPr>
      <w:rFonts w:eastAsia="Times New Roman"/>
      <w:sz w:val="22"/>
      <w:szCs w:val="21"/>
    </w:rPr>
  </w:style>
  <w:style w:type="paragraph" w:styleId="BodyTextIndent3">
    <w:name w:val="Body Text Indent 3"/>
    <w:basedOn w:val="Normal"/>
    <w:link w:val="BodyTextIndent3Char"/>
    <w:rsid w:val="00B276E5"/>
    <w:pPr>
      <w:suppressAutoHyphens/>
      <w:spacing w:before="120" w:after="0" w:line="240" w:lineRule="auto"/>
      <w:ind w:left="540"/>
    </w:pPr>
    <w:rPr>
      <w:rFonts w:ascii="Arial" w:eastAsia="Times New Roman" w:hAnsi="Arial"/>
      <w:spacing w:val="4"/>
      <w:szCs w:val="20"/>
    </w:rPr>
  </w:style>
  <w:style w:type="character" w:customStyle="1" w:styleId="BodyTextIndent3Char">
    <w:name w:val="Body Text Indent 3 Char"/>
    <w:basedOn w:val="DefaultParagraphFont"/>
    <w:link w:val="BodyTextIndent3"/>
    <w:rsid w:val="00B276E5"/>
    <w:rPr>
      <w:rFonts w:ascii="Arial" w:eastAsia="Times New Roman" w:hAnsi="Arial"/>
      <w:spacing w:val="4"/>
      <w:sz w:val="22"/>
    </w:rPr>
  </w:style>
  <w:style w:type="character" w:customStyle="1" w:styleId="ListParagraphChar">
    <w:name w:val="List Paragraph Char"/>
    <w:basedOn w:val="DefaultParagraphFont"/>
    <w:link w:val="ListParagraph"/>
    <w:uiPriority w:val="34"/>
    <w:locked/>
    <w:rsid w:val="003754FD"/>
    <w:rPr>
      <w:sz w:val="22"/>
      <w:szCs w:val="22"/>
    </w:rPr>
  </w:style>
  <w:style w:type="paragraph" w:styleId="CommentText">
    <w:name w:val="annotation text"/>
    <w:basedOn w:val="Normal"/>
    <w:link w:val="CommentTextChar"/>
    <w:uiPriority w:val="99"/>
    <w:semiHidden/>
    <w:rsid w:val="004E363E"/>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semiHidden/>
    <w:rsid w:val="004E363E"/>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D45"/>
    <w:pPr>
      <w:spacing w:after="200" w:line="276" w:lineRule="auto"/>
    </w:pPr>
    <w:rPr>
      <w:sz w:val="22"/>
      <w:szCs w:val="22"/>
    </w:rPr>
  </w:style>
  <w:style w:type="paragraph" w:styleId="Heading1">
    <w:name w:val="heading 1"/>
    <w:basedOn w:val="Normal"/>
    <w:next w:val="Normal"/>
    <w:link w:val="Heading1Char"/>
    <w:qFormat/>
    <w:rsid w:val="00672444"/>
    <w:pPr>
      <w:keepNext/>
      <w:keepLines/>
      <w:numPr>
        <w:numId w:val="10"/>
      </w:numPr>
      <w:spacing w:before="480" w:after="0" w:line="240" w:lineRule="auto"/>
      <w:outlineLvl w:val="0"/>
    </w:pPr>
    <w:rPr>
      <w:rFonts w:ascii="Cambria" w:eastAsia="Times New Roman" w:hAnsi="Cambria"/>
      <w:b/>
      <w:bCs/>
      <w:color w:val="365F91"/>
      <w:sz w:val="28"/>
      <w:szCs w:val="28"/>
    </w:rPr>
  </w:style>
  <w:style w:type="paragraph" w:styleId="Heading2">
    <w:name w:val="heading 2"/>
    <w:aliases w:val="Heading 2 Char1 Char,Heading 2 Char Char Char,Heading 2 Char1 Char Char Char,Heading 2 Char Char Char Char Char,Heading 2 Char1 Char Char Char Char Char,Heading 2 Char Char Char Char Char Char Char,2 headline,h"/>
    <w:basedOn w:val="Normal"/>
    <w:next w:val="Normal"/>
    <w:link w:val="Heading2Char"/>
    <w:unhideWhenUsed/>
    <w:qFormat/>
    <w:rsid w:val="00672444"/>
    <w:pPr>
      <w:keepNext/>
      <w:keepLines/>
      <w:numPr>
        <w:ilvl w:val="1"/>
        <w:numId w:val="10"/>
      </w:numPr>
      <w:spacing w:before="200" w:after="0" w:line="240" w:lineRule="auto"/>
      <w:outlineLvl w:val="1"/>
    </w:pPr>
    <w:rPr>
      <w:rFonts w:ascii="Cambria" w:eastAsia="Times New Roman" w:hAnsi="Cambria"/>
      <w:b/>
      <w:bCs/>
      <w:color w:val="4F81BD"/>
      <w:sz w:val="26"/>
      <w:szCs w:val="26"/>
    </w:rPr>
  </w:style>
  <w:style w:type="paragraph" w:styleId="Heading3">
    <w:name w:val="heading 3"/>
    <w:aliases w:val="Heading 3 not bold Ariel"/>
    <w:basedOn w:val="Normal"/>
    <w:next w:val="Normal"/>
    <w:link w:val="Heading3Char"/>
    <w:uiPriority w:val="9"/>
    <w:unhideWhenUsed/>
    <w:qFormat/>
    <w:rsid w:val="00672444"/>
    <w:pPr>
      <w:keepNext/>
      <w:keepLines/>
      <w:numPr>
        <w:ilvl w:val="2"/>
        <w:numId w:val="10"/>
      </w:numPr>
      <w:spacing w:before="200" w:after="0" w:line="240" w:lineRule="auto"/>
      <w:outlineLvl w:val="2"/>
    </w:pPr>
    <w:rPr>
      <w:rFonts w:ascii="Cambria" w:eastAsia="Times New Roman" w:hAnsi="Cambria"/>
      <w:b/>
      <w:bCs/>
      <w:color w:val="4F81BD"/>
      <w:sz w:val="24"/>
      <w:szCs w:val="24"/>
    </w:rPr>
  </w:style>
  <w:style w:type="paragraph" w:styleId="Heading4">
    <w:name w:val="heading 4"/>
    <w:basedOn w:val="Normal"/>
    <w:next w:val="Normal"/>
    <w:link w:val="Heading4Char"/>
    <w:uiPriority w:val="9"/>
    <w:unhideWhenUsed/>
    <w:qFormat/>
    <w:rsid w:val="00672444"/>
    <w:pPr>
      <w:keepNext/>
      <w:keepLines/>
      <w:numPr>
        <w:ilvl w:val="3"/>
        <w:numId w:val="10"/>
      </w:numPr>
      <w:spacing w:before="200" w:after="0" w:line="240" w:lineRule="auto"/>
      <w:outlineLvl w:val="3"/>
    </w:pPr>
    <w:rPr>
      <w:rFonts w:ascii="Cambria" w:eastAsia="Times New Roman" w:hAnsi="Cambria"/>
      <w:b/>
      <w:bCs/>
      <w:i/>
      <w:iCs/>
      <w:color w:val="4F81BD"/>
      <w:sz w:val="24"/>
      <w:szCs w:val="24"/>
    </w:rPr>
  </w:style>
  <w:style w:type="paragraph" w:styleId="Heading5">
    <w:name w:val="heading 5"/>
    <w:basedOn w:val="Normal"/>
    <w:next w:val="Normal"/>
    <w:link w:val="Heading5Char"/>
    <w:uiPriority w:val="9"/>
    <w:unhideWhenUsed/>
    <w:qFormat/>
    <w:rsid w:val="00672444"/>
    <w:pPr>
      <w:keepNext/>
      <w:keepLines/>
      <w:numPr>
        <w:ilvl w:val="4"/>
        <w:numId w:val="10"/>
      </w:numPr>
      <w:spacing w:before="200" w:after="0" w:line="240" w:lineRule="auto"/>
      <w:outlineLvl w:val="4"/>
    </w:pPr>
    <w:rPr>
      <w:rFonts w:ascii="Cambria" w:eastAsia="Times New Roman" w:hAnsi="Cambria"/>
      <w:color w:val="243F60"/>
      <w:sz w:val="24"/>
      <w:szCs w:val="24"/>
    </w:rPr>
  </w:style>
  <w:style w:type="paragraph" w:styleId="Heading6">
    <w:name w:val="heading 6"/>
    <w:basedOn w:val="Normal"/>
    <w:next w:val="Normal"/>
    <w:link w:val="Heading6Char"/>
    <w:uiPriority w:val="9"/>
    <w:unhideWhenUsed/>
    <w:qFormat/>
    <w:rsid w:val="00672444"/>
    <w:pPr>
      <w:keepNext/>
      <w:keepLines/>
      <w:numPr>
        <w:ilvl w:val="5"/>
        <w:numId w:val="10"/>
      </w:numPr>
      <w:spacing w:before="200" w:after="0" w:line="240" w:lineRule="auto"/>
      <w:outlineLvl w:val="5"/>
    </w:pPr>
    <w:rPr>
      <w:rFonts w:ascii="Cambria" w:eastAsia="Times New Roman" w:hAnsi="Cambria"/>
      <w:i/>
      <w:iCs/>
      <w:color w:val="243F60"/>
      <w:sz w:val="24"/>
      <w:szCs w:val="24"/>
    </w:rPr>
  </w:style>
  <w:style w:type="paragraph" w:styleId="Heading7">
    <w:name w:val="heading 7"/>
    <w:basedOn w:val="Normal"/>
    <w:next w:val="Normal"/>
    <w:link w:val="Heading7Char"/>
    <w:uiPriority w:val="9"/>
    <w:unhideWhenUsed/>
    <w:qFormat/>
    <w:rsid w:val="00672444"/>
    <w:pPr>
      <w:keepNext/>
      <w:keepLines/>
      <w:numPr>
        <w:ilvl w:val="6"/>
        <w:numId w:val="10"/>
      </w:numPr>
      <w:spacing w:before="200" w:after="0" w:line="240" w:lineRule="auto"/>
      <w:outlineLvl w:val="6"/>
    </w:pPr>
    <w:rPr>
      <w:rFonts w:ascii="Cambria" w:eastAsia="Times New Roman" w:hAnsi="Cambria"/>
      <w:i/>
      <w:iCs/>
      <w:color w:val="404040"/>
      <w:sz w:val="24"/>
      <w:szCs w:val="24"/>
    </w:rPr>
  </w:style>
  <w:style w:type="paragraph" w:styleId="Heading8">
    <w:name w:val="heading 8"/>
    <w:basedOn w:val="Normal"/>
    <w:next w:val="Normal"/>
    <w:link w:val="Heading8Char"/>
    <w:uiPriority w:val="9"/>
    <w:unhideWhenUsed/>
    <w:qFormat/>
    <w:rsid w:val="00672444"/>
    <w:pPr>
      <w:keepNext/>
      <w:keepLines/>
      <w:numPr>
        <w:ilvl w:val="7"/>
        <w:numId w:val="10"/>
      </w:numPr>
      <w:spacing w:before="200" w:after="0" w:line="240" w:lineRule="auto"/>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672444"/>
    <w:pPr>
      <w:keepNext/>
      <w:keepLines/>
      <w:numPr>
        <w:ilvl w:val="8"/>
        <w:numId w:val="10"/>
      </w:numPr>
      <w:spacing w:before="200" w:after="0" w:line="240" w:lineRule="auto"/>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4F06"/>
    <w:rPr>
      <w:rFonts w:ascii="Times New Roman" w:hAnsi="Times New Roman"/>
      <w:sz w:val="24"/>
      <w:szCs w:val="24"/>
    </w:rPr>
  </w:style>
  <w:style w:type="paragraph" w:styleId="ListParagraph">
    <w:name w:val="List Paragraph"/>
    <w:basedOn w:val="Normal"/>
    <w:link w:val="ListParagraphChar"/>
    <w:uiPriority w:val="34"/>
    <w:qFormat/>
    <w:rsid w:val="00D44F06"/>
    <w:pPr>
      <w:spacing w:after="0" w:line="240" w:lineRule="auto"/>
      <w:ind w:left="720"/>
    </w:pPr>
  </w:style>
  <w:style w:type="character" w:styleId="Hyperlink">
    <w:name w:val="Hyperlink"/>
    <w:uiPriority w:val="99"/>
    <w:unhideWhenUsed/>
    <w:rsid w:val="00AF4CF0"/>
    <w:rPr>
      <w:color w:val="0000FF"/>
      <w:u w:val="single"/>
    </w:rPr>
  </w:style>
  <w:style w:type="paragraph" w:styleId="BalloonText">
    <w:name w:val="Balloon Text"/>
    <w:basedOn w:val="Normal"/>
    <w:link w:val="BalloonTextChar"/>
    <w:uiPriority w:val="99"/>
    <w:semiHidden/>
    <w:unhideWhenUsed/>
    <w:rsid w:val="003564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6405"/>
    <w:rPr>
      <w:rFonts w:ascii="Tahoma" w:hAnsi="Tahoma" w:cs="Tahoma"/>
      <w:sz w:val="16"/>
      <w:szCs w:val="16"/>
    </w:rPr>
  </w:style>
  <w:style w:type="paragraph" w:styleId="Header">
    <w:name w:val="header"/>
    <w:basedOn w:val="Normal"/>
    <w:link w:val="HeaderChar"/>
    <w:unhideWhenUsed/>
    <w:rsid w:val="00E76146"/>
    <w:pPr>
      <w:tabs>
        <w:tab w:val="center" w:pos="4680"/>
        <w:tab w:val="right" w:pos="9360"/>
      </w:tabs>
    </w:pPr>
  </w:style>
  <w:style w:type="character" w:customStyle="1" w:styleId="HeaderChar">
    <w:name w:val="Header Char"/>
    <w:link w:val="Header"/>
    <w:rsid w:val="00E76146"/>
    <w:rPr>
      <w:sz w:val="22"/>
      <w:szCs w:val="22"/>
    </w:rPr>
  </w:style>
  <w:style w:type="paragraph" w:styleId="Footer">
    <w:name w:val="footer"/>
    <w:basedOn w:val="Normal"/>
    <w:link w:val="FooterChar"/>
    <w:uiPriority w:val="99"/>
    <w:unhideWhenUsed/>
    <w:rsid w:val="00E76146"/>
    <w:pPr>
      <w:tabs>
        <w:tab w:val="center" w:pos="4680"/>
        <w:tab w:val="right" w:pos="9360"/>
      </w:tabs>
    </w:pPr>
  </w:style>
  <w:style w:type="character" w:customStyle="1" w:styleId="FooterChar">
    <w:name w:val="Footer Char"/>
    <w:link w:val="Footer"/>
    <w:uiPriority w:val="99"/>
    <w:rsid w:val="00E76146"/>
    <w:rPr>
      <w:sz w:val="22"/>
      <w:szCs w:val="22"/>
    </w:rPr>
  </w:style>
  <w:style w:type="table" w:styleId="TableGrid">
    <w:name w:val="Table Grid"/>
    <w:basedOn w:val="TableNormal"/>
    <w:uiPriority w:val="59"/>
    <w:rsid w:val="00E7614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72444"/>
    <w:rPr>
      <w:rFonts w:ascii="Cambria" w:eastAsia="Times New Roman" w:hAnsi="Cambria"/>
      <w:b/>
      <w:bCs/>
      <w:color w:val="365F91"/>
      <w:sz w:val="28"/>
      <w:szCs w:val="28"/>
    </w:rPr>
  </w:style>
  <w:style w:type="character" w:customStyle="1" w:styleId="Heading2Char">
    <w:name w:val="Heading 2 Char"/>
    <w:aliases w:val="Heading 2 Char1 Char Char,Heading 2 Char Char Char Char,Heading 2 Char1 Char Char Char Char,Heading 2 Char Char Char Char Char Char,Heading 2 Char1 Char Char Char Char Char Char,Heading 2 Char Char Char Char Char Char Char Char,h Char"/>
    <w:link w:val="Heading2"/>
    <w:rsid w:val="00672444"/>
    <w:rPr>
      <w:rFonts w:ascii="Cambria" w:eastAsia="Times New Roman" w:hAnsi="Cambria"/>
      <w:b/>
      <w:bCs/>
      <w:color w:val="4F81BD"/>
      <w:sz w:val="26"/>
      <w:szCs w:val="26"/>
    </w:rPr>
  </w:style>
  <w:style w:type="character" w:customStyle="1" w:styleId="Heading3Char">
    <w:name w:val="Heading 3 Char"/>
    <w:aliases w:val="Heading 3 not bold Ariel Char"/>
    <w:link w:val="Heading3"/>
    <w:uiPriority w:val="9"/>
    <w:rsid w:val="00672444"/>
    <w:rPr>
      <w:rFonts w:ascii="Cambria" w:eastAsia="Times New Roman" w:hAnsi="Cambria"/>
      <w:b/>
      <w:bCs/>
      <w:color w:val="4F81BD"/>
      <w:sz w:val="24"/>
      <w:szCs w:val="24"/>
    </w:rPr>
  </w:style>
  <w:style w:type="character" w:customStyle="1" w:styleId="Heading4Char">
    <w:name w:val="Heading 4 Char"/>
    <w:link w:val="Heading4"/>
    <w:uiPriority w:val="9"/>
    <w:rsid w:val="00672444"/>
    <w:rPr>
      <w:rFonts w:ascii="Cambria" w:eastAsia="Times New Roman" w:hAnsi="Cambria"/>
      <w:b/>
      <w:bCs/>
      <w:i/>
      <w:iCs/>
      <w:color w:val="4F81BD"/>
      <w:sz w:val="24"/>
      <w:szCs w:val="24"/>
    </w:rPr>
  </w:style>
  <w:style w:type="character" w:customStyle="1" w:styleId="Heading5Char">
    <w:name w:val="Heading 5 Char"/>
    <w:link w:val="Heading5"/>
    <w:uiPriority w:val="9"/>
    <w:rsid w:val="00672444"/>
    <w:rPr>
      <w:rFonts w:ascii="Cambria" w:eastAsia="Times New Roman" w:hAnsi="Cambria"/>
      <w:color w:val="243F60"/>
      <w:sz w:val="24"/>
      <w:szCs w:val="24"/>
    </w:rPr>
  </w:style>
  <w:style w:type="character" w:customStyle="1" w:styleId="Heading6Char">
    <w:name w:val="Heading 6 Char"/>
    <w:link w:val="Heading6"/>
    <w:uiPriority w:val="9"/>
    <w:rsid w:val="00672444"/>
    <w:rPr>
      <w:rFonts w:ascii="Cambria" w:eastAsia="Times New Roman" w:hAnsi="Cambria"/>
      <w:i/>
      <w:iCs/>
      <w:color w:val="243F60"/>
      <w:sz w:val="24"/>
      <w:szCs w:val="24"/>
    </w:rPr>
  </w:style>
  <w:style w:type="character" w:customStyle="1" w:styleId="Heading7Char">
    <w:name w:val="Heading 7 Char"/>
    <w:link w:val="Heading7"/>
    <w:uiPriority w:val="9"/>
    <w:rsid w:val="00672444"/>
    <w:rPr>
      <w:rFonts w:ascii="Cambria" w:eastAsia="Times New Roman" w:hAnsi="Cambria"/>
      <w:i/>
      <w:iCs/>
      <w:color w:val="404040"/>
      <w:sz w:val="24"/>
      <w:szCs w:val="24"/>
    </w:rPr>
  </w:style>
  <w:style w:type="character" w:customStyle="1" w:styleId="Heading8Char">
    <w:name w:val="Heading 8 Char"/>
    <w:link w:val="Heading8"/>
    <w:uiPriority w:val="9"/>
    <w:rsid w:val="00672444"/>
    <w:rPr>
      <w:rFonts w:ascii="Cambria" w:eastAsia="Times New Roman" w:hAnsi="Cambria"/>
      <w:color w:val="404040"/>
    </w:rPr>
  </w:style>
  <w:style w:type="character" w:customStyle="1" w:styleId="Heading9Char">
    <w:name w:val="Heading 9 Char"/>
    <w:link w:val="Heading9"/>
    <w:uiPriority w:val="9"/>
    <w:rsid w:val="00672444"/>
    <w:rPr>
      <w:rFonts w:ascii="Cambria" w:eastAsia="Times New Roman" w:hAnsi="Cambria"/>
      <w:i/>
      <w:iCs/>
      <w:color w:val="404040"/>
    </w:rPr>
  </w:style>
  <w:style w:type="character" w:customStyle="1" w:styleId="5BodyArial10BlackChar">
    <w:name w:val="5 Body: Arial 10 Black Char"/>
    <w:link w:val="5BodyArial10Black"/>
    <w:locked/>
    <w:rsid w:val="00410029"/>
    <w:rPr>
      <w:rFonts w:ascii="Arial" w:hAnsi="Arial" w:cs="Arial"/>
    </w:rPr>
  </w:style>
  <w:style w:type="paragraph" w:customStyle="1" w:styleId="5BodyArial10Black">
    <w:name w:val="5 Body: Arial 10 Black"/>
    <w:basedOn w:val="Normal"/>
    <w:link w:val="5BodyArial10BlackChar"/>
    <w:qFormat/>
    <w:rsid w:val="00410029"/>
    <w:pPr>
      <w:spacing w:after="160"/>
    </w:pPr>
    <w:rPr>
      <w:rFonts w:ascii="Arial" w:hAnsi="Arial" w:cs="Arial"/>
      <w:sz w:val="20"/>
      <w:szCs w:val="20"/>
    </w:rPr>
  </w:style>
  <w:style w:type="table" w:customStyle="1" w:styleId="TableGrid1">
    <w:name w:val="Table Grid1"/>
    <w:basedOn w:val="TableNormal"/>
    <w:next w:val="TableGrid"/>
    <w:uiPriority w:val="59"/>
    <w:rsid w:val="001725C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016049"/>
    <w:pPr>
      <w:tabs>
        <w:tab w:val="right" w:leader="dot" w:pos="10502"/>
      </w:tabs>
      <w:spacing w:before="120" w:after="0" w:line="240" w:lineRule="auto"/>
    </w:pPr>
    <w:rPr>
      <w:rFonts w:eastAsia="Times New Roman" w:cs="Arial"/>
      <w:b/>
      <w:caps/>
      <w:noProof/>
      <w:spacing w:val="4"/>
      <w:szCs w:val="24"/>
    </w:rPr>
  </w:style>
  <w:style w:type="paragraph" w:styleId="PlainText">
    <w:name w:val="Plain Text"/>
    <w:basedOn w:val="Normal"/>
    <w:link w:val="PlainTextChar"/>
    <w:uiPriority w:val="99"/>
    <w:unhideWhenUsed/>
    <w:rsid w:val="00153F20"/>
    <w:pPr>
      <w:spacing w:after="0" w:line="240" w:lineRule="auto"/>
    </w:pPr>
    <w:rPr>
      <w:rFonts w:eastAsia="Times New Roman"/>
      <w:szCs w:val="21"/>
    </w:rPr>
  </w:style>
  <w:style w:type="character" w:customStyle="1" w:styleId="PlainTextChar">
    <w:name w:val="Plain Text Char"/>
    <w:basedOn w:val="DefaultParagraphFont"/>
    <w:link w:val="PlainText"/>
    <w:uiPriority w:val="99"/>
    <w:rsid w:val="00153F20"/>
    <w:rPr>
      <w:rFonts w:eastAsia="Times New Roman"/>
      <w:sz w:val="22"/>
      <w:szCs w:val="21"/>
    </w:rPr>
  </w:style>
  <w:style w:type="paragraph" w:styleId="BodyTextIndent3">
    <w:name w:val="Body Text Indent 3"/>
    <w:basedOn w:val="Normal"/>
    <w:link w:val="BodyTextIndent3Char"/>
    <w:rsid w:val="00B276E5"/>
    <w:pPr>
      <w:suppressAutoHyphens/>
      <w:spacing w:before="120" w:after="0" w:line="240" w:lineRule="auto"/>
      <w:ind w:left="540"/>
    </w:pPr>
    <w:rPr>
      <w:rFonts w:ascii="Arial" w:eastAsia="Times New Roman" w:hAnsi="Arial"/>
      <w:spacing w:val="4"/>
      <w:szCs w:val="20"/>
    </w:rPr>
  </w:style>
  <w:style w:type="character" w:customStyle="1" w:styleId="BodyTextIndent3Char">
    <w:name w:val="Body Text Indent 3 Char"/>
    <w:basedOn w:val="DefaultParagraphFont"/>
    <w:link w:val="BodyTextIndent3"/>
    <w:rsid w:val="00B276E5"/>
    <w:rPr>
      <w:rFonts w:ascii="Arial" w:eastAsia="Times New Roman" w:hAnsi="Arial"/>
      <w:spacing w:val="4"/>
      <w:sz w:val="22"/>
    </w:rPr>
  </w:style>
  <w:style w:type="character" w:customStyle="1" w:styleId="ListParagraphChar">
    <w:name w:val="List Paragraph Char"/>
    <w:basedOn w:val="DefaultParagraphFont"/>
    <w:link w:val="ListParagraph"/>
    <w:uiPriority w:val="34"/>
    <w:locked/>
    <w:rsid w:val="003754FD"/>
    <w:rPr>
      <w:sz w:val="22"/>
      <w:szCs w:val="22"/>
    </w:rPr>
  </w:style>
  <w:style w:type="paragraph" w:styleId="CommentText">
    <w:name w:val="annotation text"/>
    <w:basedOn w:val="Normal"/>
    <w:link w:val="CommentTextChar"/>
    <w:uiPriority w:val="99"/>
    <w:semiHidden/>
    <w:rsid w:val="004E363E"/>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semiHidden/>
    <w:rsid w:val="004E363E"/>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0111">
      <w:bodyDiv w:val="1"/>
      <w:marLeft w:val="0"/>
      <w:marRight w:val="0"/>
      <w:marTop w:val="0"/>
      <w:marBottom w:val="0"/>
      <w:divBdr>
        <w:top w:val="none" w:sz="0" w:space="0" w:color="auto"/>
        <w:left w:val="none" w:sz="0" w:space="0" w:color="auto"/>
        <w:bottom w:val="none" w:sz="0" w:space="0" w:color="auto"/>
        <w:right w:val="none" w:sz="0" w:space="0" w:color="auto"/>
      </w:divBdr>
    </w:div>
    <w:div w:id="95640245">
      <w:bodyDiv w:val="1"/>
      <w:marLeft w:val="0"/>
      <w:marRight w:val="0"/>
      <w:marTop w:val="0"/>
      <w:marBottom w:val="0"/>
      <w:divBdr>
        <w:top w:val="none" w:sz="0" w:space="0" w:color="auto"/>
        <w:left w:val="none" w:sz="0" w:space="0" w:color="auto"/>
        <w:bottom w:val="none" w:sz="0" w:space="0" w:color="auto"/>
        <w:right w:val="none" w:sz="0" w:space="0" w:color="auto"/>
      </w:divBdr>
    </w:div>
    <w:div w:id="102044952">
      <w:bodyDiv w:val="1"/>
      <w:marLeft w:val="0"/>
      <w:marRight w:val="0"/>
      <w:marTop w:val="0"/>
      <w:marBottom w:val="0"/>
      <w:divBdr>
        <w:top w:val="none" w:sz="0" w:space="0" w:color="auto"/>
        <w:left w:val="none" w:sz="0" w:space="0" w:color="auto"/>
        <w:bottom w:val="none" w:sz="0" w:space="0" w:color="auto"/>
        <w:right w:val="none" w:sz="0" w:space="0" w:color="auto"/>
      </w:divBdr>
    </w:div>
    <w:div w:id="152336788">
      <w:bodyDiv w:val="1"/>
      <w:marLeft w:val="0"/>
      <w:marRight w:val="0"/>
      <w:marTop w:val="0"/>
      <w:marBottom w:val="0"/>
      <w:divBdr>
        <w:top w:val="none" w:sz="0" w:space="0" w:color="auto"/>
        <w:left w:val="none" w:sz="0" w:space="0" w:color="auto"/>
        <w:bottom w:val="none" w:sz="0" w:space="0" w:color="auto"/>
        <w:right w:val="none" w:sz="0" w:space="0" w:color="auto"/>
      </w:divBdr>
    </w:div>
    <w:div w:id="382994993">
      <w:bodyDiv w:val="1"/>
      <w:marLeft w:val="0"/>
      <w:marRight w:val="0"/>
      <w:marTop w:val="0"/>
      <w:marBottom w:val="0"/>
      <w:divBdr>
        <w:top w:val="none" w:sz="0" w:space="0" w:color="auto"/>
        <w:left w:val="none" w:sz="0" w:space="0" w:color="auto"/>
        <w:bottom w:val="none" w:sz="0" w:space="0" w:color="auto"/>
        <w:right w:val="none" w:sz="0" w:space="0" w:color="auto"/>
      </w:divBdr>
    </w:div>
    <w:div w:id="422534878">
      <w:bodyDiv w:val="1"/>
      <w:marLeft w:val="0"/>
      <w:marRight w:val="0"/>
      <w:marTop w:val="0"/>
      <w:marBottom w:val="0"/>
      <w:divBdr>
        <w:top w:val="none" w:sz="0" w:space="0" w:color="auto"/>
        <w:left w:val="none" w:sz="0" w:space="0" w:color="auto"/>
        <w:bottom w:val="none" w:sz="0" w:space="0" w:color="auto"/>
        <w:right w:val="none" w:sz="0" w:space="0" w:color="auto"/>
      </w:divBdr>
    </w:div>
    <w:div w:id="472603057">
      <w:bodyDiv w:val="1"/>
      <w:marLeft w:val="0"/>
      <w:marRight w:val="0"/>
      <w:marTop w:val="0"/>
      <w:marBottom w:val="0"/>
      <w:divBdr>
        <w:top w:val="none" w:sz="0" w:space="0" w:color="auto"/>
        <w:left w:val="none" w:sz="0" w:space="0" w:color="auto"/>
        <w:bottom w:val="none" w:sz="0" w:space="0" w:color="auto"/>
        <w:right w:val="none" w:sz="0" w:space="0" w:color="auto"/>
      </w:divBdr>
    </w:div>
    <w:div w:id="488862027">
      <w:bodyDiv w:val="1"/>
      <w:marLeft w:val="0"/>
      <w:marRight w:val="0"/>
      <w:marTop w:val="0"/>
      <w:marBottom w:val="0"/>
      <w:divBdr>
        <w:top w:val="none" w:sz="0" w:space="0" w:color="auto"/>
        <w:left w:val="none" w:sz="0" w:space="0" w:color="auto"/>
        <w:bottom w:val="none" w:sz="0" w:space="0" w:color="auto"/>
        <w:right w:val="none" w:sz="0" w:space="0" w:color="auto"/>
      </w:divBdr>
    </w:div>
    <w:div w:id="505634951">
      <w:bodyDiv w:val="1"/>
      <w:marLeft w:val="0"/>
      <w:marRight w:val="0"/>
      <w:marTop w:val="0"/>
      <w:marBottom w:val="0"/>
      <w:divBdr>
        <w:top w:val="none" w:sz="0" w:space="0" w:color="auto"/>
        <w:left w:val="none" w:sz="0" w:space="0" w:color="auto"/>
        <w:bottom w:val="none" w:sz="0" w:space="0" w:color="auto"/>
        <w:right w:val="none" w:sz="0" w:space="0" w:color="auto"/>
      </w:divBdr>
    </w:div>
    <w:div w:id="553351423">
      <w:bodyDiv w:val="1"/>
      <w:marLeft w:val="0"/>
      <w:marRight w:val="0"/>
      <w:marTop w:val="0"/>
      <w:marBottom w:val="0"/>
      <w:divBdr>
        <w:top w:val="none" w:sz="0" w:space="0" w:color="auto"/>
        <w:left w:val="none" w:sz="0" w:space="0" w:color="auto"/>
        <w:bottom w:val="none" w:sz="0" w:space="0" w:color="auto"/>
        <w:right w:val="none" w:sz="0" w:space="0" w:color="auto"/>
      </w:divBdr>
    </w:div>
    <w:div w:id="776946631">
      <w:bodyDiv w:val="1"/>
      <w:marLeft w:val="0"/>
      <w:marRight w:val="0"/>
      <w:marTop w:val="0"/>
      <w:marBottom w:val="0"/>
      <w:divBdr>
        <w:top w:val="none" w:sz="0" w:space="0" w:color="auto"/>
        <w:left w:val="none" w:sz="0" w:space="0" w:color="auto"/>
        <w:bottom w:val="none" w:sz="0" w:space="0" w:color="auto"/>
        <w:right w:val="none" w:sz="0" w:space="0" w:color="auto"/>
      </w:divBdr>
    </w:div>
    <w:div w:id="918177263">
      <w:bodyDiv w:val="1"/>
      <w:marLeft w:val="0"/>
      <w:marRight w:val="0"/>
      <w:marTop w:val="0"/>
      <w:marBottom w:val="0"/>
      <w:divBdr>
        <w:top w:val="none" w:sz="0" w:space="0" w:color="auto"/>
        <w:left w:val="none" w:sz="0" w:space="0" w:color="auto"/>
        <w:bottom w:val="none" w:sz="0" w:space="0" w:color="auto"/>
        <w:right w:val="none" w:sz="0" w:space="0" w:color="auto"/>
      </w:divBdr>
    </w:div>
    <w:div w:id="937955452">
      <w:bodyDiv w:val="1"/>
      <w:marLeft w:val="0"/>
      <w:marRight w:val="0"/>
      <w:marTop w:val="0"/>
      <w:marBottom w:val="0"/>
      <w:divBdr>
        <w:top w:val="none" w:sz="0" w:space="0" w:color="auto"/>
        <w:left w:val="none" w:sz="0" w:space="0" w:color="auto"/>
        <w:bottom w:val="none" w:sz="0" w:space="0" w:color="auto"/>
        <w:right w:val="none" w:sz="0" w:space="0" w:color="auto"/>
      </w:divBdr>
    </w:div>
    <w:div w:id="956789186">
      <w:bodyDiv w:val="1"/>
      <w:marLeft w:val="0"/>
      <w:marRight w:val="0"/>
      <w:marTop w:val="0"/>
      <w:marBottom w:val="0"/>
      <w:divBdr>
        <w:top w:val="none" w:sz="0" w:space="0" w:color="auto"/>
        <w:left w:val="none" w:sz="0" w:space="0" w:color="auto"/>
        <w:bottom w:val="none" w:sz="0" w:space="0" w:color="auto"/>
        <w:right w:val="none" w:sz="0" w:space="0" w:color="auto"/>
      </w:divBdr>
    </w:div>
    <w:div w:id="969554829">
      <w:bodyDiv w:val="1"/>
      <w:marLeft w:val="0"/>
      <w:marRight w:val="0"/>
      <w:marTop w:val="0"/>
      <w:marBottom w:val="0"/>
      <w:divBdr>
        <w:top w:val="none" w:sz="0" w:space="0" w:color="auto"/>
        <w:left w:val="none" w:sz="0" w:space="0" w:color="auto"/>
        <w:bottom w:val="none" w:sz="0" w:space="0" w:color="auto"/>
        <w:right w:val="none" w:sz="0" w:space="0" w:color="auto"/>
      </w:divBdr>
    </w:div>
    <w:div w:id="1030567131">
      <w:bodyDiv w:val="1"/>
      <w:marLeft w:val="0"/>
      <w:marRight w:val="0"/>
      <w:marTop w:val="0"/>
      <w:marBottom w:val="0"/>
      <w:divBdr>
        <w:top w:val="none" w:sz="0" w:space="0" w:color="auto"/>
        <w:left w:val="none" w:sz="0" w:space="0" w:color="auto"/>
        <w:bottom w:val="none" w:sz="0" w:space="0" w:color="auto"/>
        <w:right w:val="none" w:sz="0" w:space="0" w:color="auto"/>
      </w:divBdr>
    </w:div>
    <w:div w:id="1034426577">
      <w:bodyDiv w:val="1"/>
      <w:marLeft w:val="0"/>
      <w:marRight w:val="0"/>
      <w:marTop w:val="0"/>
      <w:marBottom w:val="0"/>
      <w:divBdr>
        <w:top w:val="none" w:sz="0" w:space="0" w:color="auto"/>
        <w:left w:val="none" w:sz="0" w:space="0" w:color="auto"/>
        <w:bottom w:val="none" w:sz="0" w:space="0" w:color="auto"/>
        <w:right w:val="none" w:sz="0" w:space="0" w:color="auto"/>
      </w:divBdr>
    </w:div>
    <w:div w:id="1060246994">
      <w:bodyDiv w:val="1"/>
      <w:marLeft w:val="0"/>
      <w:marRight w:val="0"/>
      <w:marTop w:val="0"/>
      <w:marBottom w:val="0"/>
      <w:divBdr>
        <w:top w:val="none" w:sz="0" w:space="0" w:color="auto"/>
        <w:left w:val="none" w:sz="0" w:space="0" w:color="auto"/>
        <w:bottom w:val="none" w:sz="0" w:space="0" w:color="auto"/>
        <w:right w:val="none" w:sz="0" w:space="0" w:color="auto"/>
      </w:divBdr>
    </w:div>
    <w:div w:id="1075785863">
      <w:bodyDiv w:val="1"/>
      <w:marLeft w:val="0"/>
      <w:marRight w:val="0"/>
      <w:marTop w:val="0"/>
      <w:marBottom w:val="0"/>
      <w:divBdr>
        <w:top w:val="none" w:sz="0" w:space="0" w:color="auto"/>
        <w:left w:val="none" w:sz="0" w:space="0" w:color="auto"/>
        <w:bottom w:val="none" w:sz="0" w:space="0" w:color="auto"/>
        <w:right w:val="none" w:sz="0" w:space="0" w:color="auto"/>
      </w:divBdr>
    </w:div>
    <w:div w:id="1162349983">
      <w:bodyDiv w:val="1"/>
      <w:marLeft w:val="0"/>
      <w:marRight w:val="0"/>
      <w:marTop w:val="0"/>
      <w:marBottom w:val="0"/>
      <w:divBdr>
        <w:top w:val="none" w:sz="0" w:space="0" w:color="auto"/>
        <w:left w:val="none" w:sz="0" w:space="0" w:color="auto"/>
        <w:bottom w:val="none" w:sz="0" w:space="0" w:color="auto"/>
        <w:right w:val="none" w:sz="0" w:space="0" w:color="auto"/>
      </w:divBdr>
    </w:div>
    <w:div w:id="1197619445">
      <w:bodyDiv w:val="1"/>
      <w:marLeft w:val="0"/>
      <w:marRight w:val="0"/>
      <w:marTop w:val="0"/>
      <w:marBottom w:val="0"/>
      <w:divBdr>
        <w:top w:val="none" w:sz="0" w:space="0" w:color="auto"/>
        <w:left w:val="none" w:sz="0" w:space="0" w:color="auto"/>
        <w:bottom w:val="none" w:sz="0" w:space="0" w:color="auto"/>
        <w:right w:val="none" w:sz="0" w:space="0" w:color="auto"/>
      </w:divBdr>
    </w:div>
    <w:div w:id="1327633476">
      <w:bodyDiv w:val="1"/>
      <w:marLeft w:val="0"/>
      <w:marRight w:val="0"/>
      <w:marTop w:val="0"/>
      <w:marBottom w:val="0"/>
      <w:divBdr>
        <w:top w:val="none" w:sz="0" w:space="0" w:color="auto"/>
        <w:left w:val="none" w:sz="0" w:space="0" w:color="auto"/>
        <w:bottom w:val="none" w:sz="0" w:space="0" w:color="auto"/>
        <w:right w:val="none" w:sz="0" w:space="0" w:color="auto"/>
      </w:divBdr>
    </w:div>
    <w:div w:id="1383140353">
      <w:bodyDiv w:val="1"/>
      <w:marLeft w:val="0"/>
      <w:marRight w:val="0"/>
      <w:marTop w:val="0"/>
      <w:marBottom w:val="0"/>
      <w:divBdr>
        <w:top w:val="none" w:sz="0" w:space="0" w:color="auto"/>
        <w:left w:val="none" w:sz="0" w:space="0" w:color="auto"/>
        <w:bottom w:val="none" w:sz="0" w:space="0" w:color="auto"/>
        <w:right w:val="none" w:sz="0" w:space="0" w:color="auto"/>
      </w:divBdr>
    </w:div>
    <w:div w:id="1418358094">
      <w:bodyDiv w:val="1"/>
      <w:marLeft w:val="0"/>
      <w:marRight w:val="0"/>
      <w:marTop w:val="0"/>
      <w:marBottom w:val="0"/>
      <w:divBdr>
        <w:top w:val="none" w:sz="0" w:space="0" w:color="auto"/>
        <w:left w:val="none" w:sz="0" w:space="0" w:color="auto"/>
        <w:bottom w:val="none" w:sz="0" w:space="0" w:color="auto"/>
        <w:right w:val="none" w:sz="0" w:space="0" w:color="auto"/>
      </w:divBdr>
    </w:div>
    <w:div w:id="1441800049">
      <w:bodyDiv w:val="1"/>
      <w:marLeft w:val="0"/>
      <w:marRight w:val="0"/>
      <w:marTop w:val="0"/>
      <w:marBottom w:val="0"/>
      <w:divBdr>
        <w:top w:val="none" w:sz="0" w:space="0" w:color="auto"/>
        <w:left w:val="none" w:sz="0" w:space="0" w:color="auto"/>
        <w:bottom w:val="none" w:sz="0" w:space="0" w:color="auto"/>
        <w:right w:val="none" w:sz="0" w:space="0" w:color="auto"/>
      </w:divBdr>
    </w:div>
    <w:div w:id="1486239611">
      <w:bodyDiv w:val="1"/>
      <w:marLeft w:val="0"/>
      <w:marRight w:val="0"/>
      <w:marTop w:val="0"/>
      <w:marBottom w:val="0"/>
      <w:divBdr>
        <w:top w:val="none" w:sz="0" w:space="0" w:color="auto"/>
        <w:left w:val="none" w:sz="0" w:space="0" w:color="auto"/>
        <w:bottom w:val="none" w:sz="0" w:space="0" w:color="auto"/>
        <w:right w:val="none" w:sz="0" w:space="0" w:color="auto"/>
      </w:divBdr>
    </w:div>
    <w:div w:id="1670330130">
      <w:bodyDiv w:val="1"/>
      <w:marLeft w:val="0"/>
      <w:marRight w:val="0"/>
      <w:marTop w:val="0"/>
      <w:marBottom w:val="0"/>
      <w:divBdr>
        <w:top w:val="none" w:sz="0" w:space="0" w:color="auto"/>
        <w:left w:val="none" w:sz="0" w:space="0" w:color="auto"/>
        <w:bottom w:val="none" w:sz="0" w:space="0" w:color="auto"/>
        <w:right w:val="none" w:sz="0" w:space="0" w:color="auto"/>
      </w:divBdr>
    </w:div>
    <w:div w:id="1685862580">
      <w:bodyDiv w:val="1"/>
      <w:marLeft w:val="0"/>
      <w:marRight w:val="0"/>
      <w:marTop w:val="0"/>
      <w:marBottom w:val="0"/>
      <w:divBdr>
        <w:top w:val="none" w:sz="0" w:space="0" w:color="auto"/>
        <w:left w:val="none" w:sz="0" w:space="0" w:color="auto"/>
        <w:bottom w:val="none" w:sz="0" w:space="0" w:color="auto"/>
        <w:right w:val="none" w:sz="0" w:space="0" w:color="auto"/>
      </w:divBdr>
    </w:div>
    <w:div w:id="1843353610">
      <w:bodyDiv w:val="1"/>
      <w:marLeft w:val="0"/>
      <w:marRight w:val="0"/>
      <w:marTop w:val="0"/>
      <w:marBottom w:val="0"/>
      <w:divBdr>
        <w:top w:val="none" w:sz="0" w:space="0" w:color="auto"/>
        <w:left w:val="none" w:sz="0" w:space="0" w:color="auto"/>
        <w:bottom w:val="none" w:sz="0" w:space="0" w:color="auto"/>
        <w:right w:val="none" w:sz="0" w:space="0" w:color="auto"/>
      </w:divBdr>
    </w:div>
    <w:div w:id="1867601512">
      <w:bodyDiv w:val="1"/>
      <w:marLeft w:val="0"/>
      <w:marRight w:val="0"/>
      <w:marTop w:val="0"/>
      <w:marBottom w:val="0"/>
      <w:divBdr>
        <w:top w:val="none" w:sz="0" w:space="0" w:color="auto"/>
        <w:left w:val="none" w:sz="0" w:space="0" w:color="auto"/>
        <w:bottom w:val="none" w:sz="0" w:space="0" w:color="auto"/>
        <w:right w:val="none" w:sz="0" w:space="0" w:color="auto"/>
      </w:divBdr>
    </w:div>
    <w:div w:id="2007248103">
      <w:bodyDiv w:val="1"/>
      <w:marLeft w:val="0"/>
      <w:marRight w:val="0"/>
      <w:marTop w:val="0"/>
      <w:marBottom w:val="0"/>
      <w:divBdr>
        <w:top w:val="none" w:sz="0" w:space="0" w:color="auto"/>
        <w:left w:val="none" w:sz="0" w:space="0" w:color="auto"/>
        <w:bottom w:val="none" w:sz="0" w:space="0" w:color="auto"/>
        <w:right w:val="none" w:sz="0" w:space="0" w:color="auto"/>
      </w:divBdr>
    </w:div>
    <w:div w:id="2035449416">
      <w:bodyDiv w:val="1"/>
      <w:marLeft w:val="0"/>
      <w:marRight w:val="0"/>
      <w:marTop w:val="0"/>
      <w:marBottom w:val="0"/>
      <w:divBdr>
        <w:top w:val="none" w:sz="0" w:space="0" w:color="auto"/>
        <w:left w:val="none" w:sz="0" w:space="0" w:color="auto"/>
        <w:bottom w:val="none" w:sz="0" w:space="0" w:color="auto"/>
        <w:right w:val="none" w:sz="0" w:space="0" w:color="auto"/>
      </w:divBdr>
    </w:div>
    <w:div w:id="2102098278">
      <w:bodyDiv w:val="1"/>
      <w:marLeft w:val="0"/>
      <w:marRight w:val="0"/>
      <w:marTop w:val="0"/>
      <w:marBottom w:val="0"/>
      <w:divBdr>
        <w:top w:val="none" w:sz="0" w:space="0" w:color="auto"/>
        <w:left w:val="none" w:sz="0" w:space="0" w:color="auto"/>
        <w:bottom w:val="none" w:sz="0" w:space="0" w:color="auto"/>
        <w:right w:val="none" w:sz="0" w:space="0" w:color="auto"/>
      </w:divBdr>
    </w:div>
    <w:div w:id="2139451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ashingtonptac.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sba.gov/tools/size-standards-tool" TargetMode="External"/><Relationship Id="rId4" Type="http://schemas.openxmlformats.org/officeDocument/2006/relationships/settings" Target="settings.xml"/><Relationship Id="rId9" Type="http://schemas.openxmlformats.org/officeDocument/2006/relationships/hyperlink" Target="https://ocio.wa.gov/policies/141-securing-information-technology-assets/14110-securing-information-technology-asset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1</Pages>
  <Words>385</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DIS</Company>
  <LinksUpToDate>false</LinksUpToDate>
  <CharactersWithSpaces>2580</CharactersWithSpaces>
  <SharedDoc>false</SharedDoc>
  <HLinks>
    <vt:vector size="6" baseType="variant">
      <vt:variant>
        <vt:i4>2424939</vt:i4>
      </vt:variant>
      <vt:variant>
        <vt:i4>6</vt:i4>
      </vt:variant>
      <vt:variant>
        <vt:i4>0</vt:i4>
      </vt:variant>
      <vt:variant>
        <vt:i4>5</vt:i4>
      </vt:variant>
      <vt:variant>
        <vt:lpwstr>http://www.des.wa.gov/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farrellp</dc:creator>
  <cp:lastModifiedBy>Taylor, Kirsten (LNI)</cp:lastModifiedBy>
  <cp:revision>14</cp:revision>
  <cp:lastPrinted>2015-11-24T23:21:00Z</cp:lastPrinted>
  <dcterms:created xsi:type="dcterms:W3CDTF">2015-11-23T23:41:00Z</dcterms:created>
  <dcterms:modified xsi:type="dcterms:W3CDTF">2015-11-24T23:22:00Z</dcterms:modified>
</cp:coreProperties>
</file>